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B0FB7" w14:textId="70AA7246" w:rsidR="00762ACD" w:rsidRPr="00025866" w:rsidRDefault="00146B6A" w:rsidP="00762ACD">
      <w:pPr>
        <w:pStyle w:val="Title"/>
        <w:ind w:left="0"/>
        <w:rPr>
          <w:color w:val="005951"/>
          <w:sz w:val="40"/>
          <w:szCs w:val="40"/>
          <w:lang w:val="en-IE"/>
        </w:rPr>
      </w:pPr>
      <w:proofErr w:type="spellStart"/>
      <w:r w:rsidRPr="00025866">
        <w:rPr>
          <w:color w:val="005951"/>
          <w:sz w:val="40"/>
          <w:szCs w:val="40"/>
          <w:lang w:val="en-IE"/>
        </w:rPr>
        <w:t>Scoil</w:t>
      </w:r>
      <w:proofErr w:type="spellEnd"/>
      <w:r w:rsidRPr="00025866">
        <w:rPr>
          <w:color w:val="005951"/>
          <w:sz w:val="40"/>
          <w:szCs w:val="40"/>
          <w:lang w:val="en-IE"/>
        </w:rPr>
        <w:t xml:space="preserve"> </w:t>
      </w:r>
      <w:proofErr w:type="spellStart"/>
      <w:r w:rsidRPr="00025866">
        <w:rPr>
          <w:color w:val="005951"/>
          <w:sz w:val="40"/>
          <w:szCs w:val="40"/>
          <w:lang w:val="en-IE"/>
        </w:rPr>
        <w:t>Molaise</w:t>
      </w:r>
      <w:proofErr w:type="spellEnd"/>
      <w:r w:rsidRPr="00025866">
        <w:rPr>
          <w:color w:val="005951"/>
          <w:sz w:val="40"/>
          <w:szCs w:val="40"/>
          <w:lang w:val="en-IE"/>
        </w:rPr>
        <w:t xml:space="preserve">, Old </w:t>
      </w:r>
      <w:proofErr w:type="spellStart"/>
      <w:r w:rsidRPr="00025866">
        <w:rPr>
          <w:color w:val="005951"/>
          <w:sz w:val="40"/>
          <w:szCs w:val="40"/>
          <w:lang w:val="en-IE"/>
        </w:rPr>
        <w:t>Leighlin</w:t>
      </w:r>
      <w:proofErr w:type="spellEnd"/>
      <w:r w:rsidR="00762ACD" w:rsidRPr="00025866">
        <w:rPr>
          <w:color w:val="005951"/>
          <w:sz w:val="40"/>
          <w:szCs w:val="40"/>
          <w:lang w:val="en-IE"/>
        </w:rPr>
        <w:t xml:space="preserve">                                                      </w:t>
      </w:r>
    </w:p>
    <w:p w14:paraId="5BDB3E31" w14:textId="3133B744" w:rsidR="00762ACD" w:rsidRPr="00025866" w:rsidRDefault="0077595E" w:rsidP="00762ACD">
      <w:pPr>
        <w:pStyle w:val="Title"/>
        <w:ind w:left="0"/>
        <w:rPr>
          <w:color w:val="005951"/>
          <w:sz w:val="40"/>
          <w:szCs w:val="40"/>
          <w:lang w:val="en-IE"/>
        </w:rPr>
      </w:pPr>
      <w:proofErr w:type="spellStart"/>
      <w:r>
        <w:rPr>
          <w:color w:val="005951"/>
          <w:sz w:val="40"/>
          <w:szCs w:val="40"/>
          <w:lang w:val="en-IE"/>
        </w:rPr>
        <w:t>B</w:t>
      </w:r>
      <w:r w:rsidR="00603D11" w:rsidRPr="00025866">
        <w:rPr>
          <w:color w:val="005951"/>
          <w:sz w:val="40"/>
          <w:szCs w:val="40"/>
          <w:lang w:val="en-IE"/>
        </w:rPr>
        <w:t>í</w:t>
      </w:r>
      <w:proofErr w:type="spellEnd"/>
      <w:r w:rsidR="00603D11" w:rsidRPr="00025866">
        <w:rPr>
          <w:color w:val="005951"/>
          <w:spacing w:val="-14"/>
          <w:sz w:val="40"/>
          <w:szCs w:val="40"/>
          <w:lang w:val="en-IE"/>
        </w:rPr>
        <w:t xml:space="preserve"> </w:t>
      </w:r>
      <w:proofErr w:type="spellStart"/>
      <w:r w:rsidR="00603D11" w:rsidRPr="00025866">
        <w:rPr>
          <w:color w:val="005951"/>
          <w:sz w:val="40"/>
          <w:szCs w:val="40"/>
          <w:lang w:val="en-IE"/>
        </w:rPr>
        <w:t>Cineálta</w:t>
      </w:r>
      <w:proofErr w:type="spellEnd"/>
      <w:r w:rsidR="00603D11" w:rsidRPr="00025866">
        <w:rPr>
          <w:color w:val="005951"/>
          <w:spacing w:val="-14"/>
          <w:sz w:val="40"/>
          <w:szCs w:val="40"/>
          <w:lang w:val="en-IE"/>
        </w:rPr>
        <w:t xml:space="preserve"> </w:t>
      </w:r>
      <w:r w:rsidR="00603D11" w:rsidRPr="00025866">
        <w:rPr>
          <w:color w:val="005951"/>
          <w:sz w:val="40"/>
          <w:szCs w:val="40"/>
          <w:lang w:val="en-IE"/>
        </w:rPr>
        <w:t>Policy</w:t>
      </w:r>
      <w:r w:rsidR="00603D11" w:rsidRPr="00025866">
        <w:rPr>
          <w:color w:val="005951"/>
          <w:spacing w:val="-24"/>
          <w:sz w:val="40"/>
          <w:szCs w:val="40"/>
          <w:lang w:val="en-IE"/>
        </w:rPr>
        <w:t xml:space="preserve"> </w:t>
      </w:r>
      <w:r w:rsidR="00603D11" w:rsidRPr="00025866">
        <w:rPr>
          <w:color w:val="005951"/>
          <w:sz w:val="40"/>
          <w:szCs w:val="40"/>
          <w:lang w:val="en-IE"/>
        </w:rPr>
        <w:t>to</w:t>
      </w:r>
      <w:r w:rsidR="00603D11" w:rsidRPr="00025866">
        <w:rPr>
          <w:color w:val="005951"/>
          <w:spacing w:val="-14"/>
          <w:sz w:val="40"/>
          <w:szCs w:val="40"/>
          <w:lang w:val="en-IE"/>
        </w:rPr>
        <w:t xml:space="preserve"> </w:t>
      </w:r>
      <w:r w:rsidR="00603D11" w:rsidRPr="00025866">
        <w:rPr>
          <w:color w:val="005951"/>
          <w:sz w:val="40"/>
          <w:szCs w:val="40"/>
          <w:lang w:val="en-IE"/>
        </w:rPr>
        <w:t>Prevent</w:t>
      </w:r>
      <w:r w:rsidR="00603D11" w:rsidRPr="00025866">
        <w:rPr>
          <w:color w:val="005951"/>
          <w:spacing w:val="-14"/>
          <w:sz w:val="40"/>
          <w:szCs w:val="40"/>
          <w:lang w:val="en-IE"/>
        </w:rPr>
        <w:t xml:space="preserve"> </w:t>
      </w:r>
      <w:r w:rsidR="00603D11" w:rsidRPr="00025866">
        <w:rPr>
          <w:color w:val="005951"/>
          <w:sz w:val="40"/>
          <w:szCs w:val="40"/>
          <w:lang w:val="en-IE"/>
        </w:rPr>
        <w:t>and Address Bullying Behaviour</w:t>
      </w:r>
      <w:r w:rsidR="00762ACD" w:rsidRPr="00025866">
        <w:rPr>
          <w:color w:val="005951"/>
          <w:sz w:val="40"/>
          <w:szCs w:val="40"/>
          <w:lang w:val="en-IE"/>
        </w:rPr>
        <w:t xml:space="preserve">  </w:t>
      </w:r>
      <w:r w:rsidR="00762ACD" w:rsidRPr="00025866">
        <w:rPr>
          <w:noProof/>
          <w:color w:val="005951"/>
          <w:sz w:val="40"/>
          <w:szCs w:val="40"/>
          <w:lang w:val="en-IE" w:eastAsia="en-IE"/>
        </w:rPr>
        <w:t xml:space="preserve">                                              </w:t>
      </w:r>
    </w:p>
    <w:p w14:paraId="78E526C3" w14:textId="77777777" w:rsidR="00603D11" w:rsidRDefault="00603D11" w:rsidP="00364D83">
      <w:pPr>
        <w:pStyle w:val="Heading1"/>
        <w:spacing w:before="454"/>
        <w:ind w:left="0"/>
        <w:rPr>
          <w:color w:val="005951"/>
          <w:spacing w:val="-2"/>
          <w:lang w:val="en-IE"/>
        </w:rPr>
      </w:pPr>
      <w:proofErr w:type="spellStart"/>
      <w:r w:rsidRPr="00FF688E">
        <w:rPr>
          <w:color w:val="005951"/>
          <w:lang w:val="en-IE"/>
        </w:rPr>
        <w:t>Bí</w:t>
      </w:r>
      <w:proofErr w:type="spellEnd"/>
      <w:r w:rsidRPr="00FF688E">
        <w:rPr>
          <w:color w:val="005951"/>
          <w:spacing w:val="-7"/>
          <w:lang w:val="en-IE"/>
        </w:rPr>
        <w:t xml:space="preserve"> </w:t>
      </w:r>
      <w:proofErr w:type="spellStart"/>
      <w:r w:rsidRPr="00FF688E">
        <w:rPr>
          <w:color w:val="005951"/>
          <w:lang w:val="en-IE"/>
        </w:rPr>
        <w:t>Cineálta</w:t>
      </w:r>
      <w:proofErr w:type="spellEnd"/>
      <w:r w:rsidRPr="00FF688E">
        <w:rPr>
          <w:color w:val="005951"/>
          <w:spacing w:val="-6"/>
          <w:lang w:val="en-IE"/>
        </w:rPr>
        <w:t xml:space="preserve"> </w:t>
      </w:r>
      <w:r w:rsidRPr="00FF688E">
        <w:rPr>
          <w:color w:val="005951"/>
          <w:lang w:val="en-IE"/>
        </w:rPr>
        <w:t>Policy</w:t>
      </w:r>
      <w:r w:rsidRPr="00FF688E">
        <w:rPr>
          <w:color w:val="005951"/>
          <w:spacing w:val="-12"/>
          <w:lang w:val="en-IE"/>
        </w:rPr>
        <w:t xml:space="preserve"> </w:t>
      </w:r>
      <w:r w:rsidRPr="00FF688E">
        <w:rPr>
          <w:color w:val="005951"/>
          <w:lang w:val="en-IE"/>
        </w:rPr>
        <w:t>to</w:t>
      </w:r>
      <w:r w:rsidRPr="00FF688E">
        <w:rPr>
          <w:color w:val="005951"/>
          <w:spacing w:val="-6"/>
          <w:lang w:val="en-IE"/>
        </w:rPr>
        <w:t xml:space="preserve"> </w:t>
      </w:r>
      <w:r w:rsidRPr="00FF688E">
        <w:rPr>
          <w:color w:val="005951"/>
          <w:lang w:val="en-IE"/>
        </w:rPr>
        <w:t>Prevent</w:t>
      </w:r>
      <w:r w:rsidRPr="00FF688E">
        <w:rPr>
          <w:color w:val="005951"/>
          <w:spacing w:val="-7"/>
          <w:lang w:val="en-IE"/>
        </w:rPr>
        <w:t xml:space="preserve"> </w:t>
      </w:r>
      <w:r w:rsidRPr="00FF688E">
        <w:rPr>
          <w:color w:val="005951"/>
          <w:lang w:val="en-IE"/>
        </w:rPr>
        <w:t>and</w:t>
      </w:r>
      <w:r w:rsidRPr="00FF688E">
        <w:rPr>
          <w:color w:val="005951"/>
          <w:spacing w:val="-14"/>
          <w:lang w:val="en-IE"/>
        </w:rPr>
        <w:t xml:space="preserve"> </w:t>
      </w:r>
      <w:r w:rsidRPr="00FF688E">
        <w:rPr>
          <w:color w:val="005951"/>
          <w:lang w:val="en-IE"/>
        </w:rPr>
        <w:t>Address</w:t>
      </w:r>
      <w:r w:rsidRPr="00FF688E">
        <w:rPr>
          <w:color w:val="005951"/>
          <w:spacing w:val="-6"/>
          <w:lang w:val="en-IE"/>
        </w:rPr>
        <w:t xml:space="preserve"> </w:t>
      </w:r>
      <w:r w:rsidRPr="00FF688E">
        <w:rPr>
          <w:color w:val="005951"/>
          <w:lang w:val="en-IE"/>
        </w:rPr>
        <w:t>Bullying</w:t>
      </w:r>
      <w:r w:rsidRPr="00FF688E">
        <w:rPr>
          <w:color w:val="005951"/>
          <w:spacing w:val="-7"/>
          <w:lang w:val="en-IE"/>
        </w:rPr>
        <w:t xml:space="preserve"> </w:t>
      </w:r>
      <w:r w:rsidRPr="00FF688E">
        <w:rPr>
          <w:color w:val="005951"/>
          <w:spacing w:val="-2"/>
          <w:lang w:val="en-IE"/>
        </w:rPr>
        <w:t>Behaviour</w:t>
      </w:r>
    </w:p>
    <w:p w14:paraId="21C24088" w14:textId="42384954" w:rsidR="00603D11" w:rsidRPr="00FF688E" w:rsidRDefault="00603D11" w:rsidP="00364D83">
      <w:pPr>
        <w:pStyle w:val="BodyText"/>
        <w:tabs>
          <w:tab w:val="left" w:pos="7734"/>
        </w:tabs>
        <w:spacing w:line="254" w:lineRule="auto"/>
        <w:ind w:right="835"/>
        <w:rPr>
          <w:lang w:val="en-IE"/>
        </w:rPr>
      </w:pPr>
      <w:r w:rsidRPr="00FF688E">
        <w:rPr>
          <w:color w:val="231F20"/>
          <w:lang w:val="en-IE"/>
        </w:rPr>
        <w:t>The Board of Management of</w:t>
      </w:r>
      <w:r w:rsidR="00146B6A">
        <w:rPr>
          <w:color w:val="231F20"/>
          <w:lang w:val="en-IE"/>
        </w:rPr>
        <w:t xml:space="preserve"> </w:t>
      </w:r>
      <w:proofErr w:type="spellStart"/>
      <w:r w:rsidR="00146B6A">
        <w:rPr>
          <w:color w:val="231F20"/>
          <w:lang w:val="en-IE"/>
        </w:rPr>
        <w:t>Scoil</w:t>
      </w:r>
      <w:proofErr w:type="spellEnd"/>
      <w:r w:rsidR="00146B6A">
        <w:rPr>
          <w:color w:val="231F20"/>
          <w:lang w:val="en-IE"/>
        </w:rPr>
        <w:t xml:space="preserve"> </w:t>
      </w:r>
      <w:proofErr w:type="spellStart"/>
      <w:r w:rsidR="00146B6A">
        <w:rPr>
          <w:color w:val="231F20"/>
          <w:lang w:val="en-IE"/>
        </w:rPr>
        <w:t>Molaise</w:t>
      </w:r>
      <w:proofErr w:type="spellEnd"/>
      <w:r w:rsidR="00146B6A">
        <w:rPr>
          <w:color w:val="231F20"/>
          <w:lang w:val="en-IE"/>
        </w:rPr>
        <w:t xml:space="preserve">, Old </w:t>
      </w:r>
      <w:proofErr w:type="spellStart"/>
      <w:r w:rsidR="00146B6A">
        <w:rPr>
          <w:color w:val="231F20"/>
          <w:lang w:val="en-IE"/>
        </w:rPr>
        <w:t>Leighlin</w:t>
      </w:r>
      <w:proofErr w:type="spellEnd"/>
      <w:r w:rsidR="00146B6A">
        <w:rPr>
          <w:color w:val="231F20"/>
          <w:lang w:val="en-IE"/>
        </w:rPr>
        <w:t xml:space="preserve"> h</w:t>
      </w:r>
      <w:r w:rsidRPr="00FF688E">
        <w:rPr>
          <w:color w:val="231F20"/>
          <w:lang w:val="en-IE"/>
        </w:rPr>
        <w:t>as</w:t>
      </w:r>
      <w:r w:rsidRPr="00FF688E">
        <w:rPr>
          <w:color w:val="231F20"/>
          <w:spacing w:val="-15"/>
          <w:lang w:val="en-IE"/>
        </w:rPr>
        <w:t xml:space="preserve"> </w:t>
      </w:r>
      <w:r w:rsidRPr="00FF688E">
        <w:rPr>
          <w:color w:val="231F20"/>
          <w:lang w:val="en-IE"/>
        </w:rPr>
        <w:t>adopted</w:t>
      </w:r>
      <w:r w:rsidRPr="00FF688E">
        <w:rPr>
          <w:color w:val="231F20"/>
          <w:spacing w:val="-15"/>
          <w:lang w:val="en-IE"/>
        </w:rPr>
        <w:t xml:space="preserve"> </w:t>
      </w:r>
      <w:r w:rsidRPr="00FF688E">
        <w:rPr>
          <w:color w:val="231F20"/>
          <w:lang w:val="en-IE"/>
        </w:rPr>
        <w:t>the following policy to prevent and address bullying behaviour.</w:t>
      </w:r>
    </w:p>
    <w:p w14:paraId="34326751" w14:textId="77777777" w:rsidR="00603D11" w:rsidRPr="00FF688E" w:rsidRDefault="00603D11" w:rsidP="00364D83">
      <w:pPr>
        <w:spacing w:before="114" w:line="254" w:lineRule="auto"/>
        <w:rPr>
          <w:lang w:val="en-IE"/>
        </w:rPr>
      </w:pPr>
      <w:r w:rsidRPr="00FF688E">
        <w:rPr>
          <w:color w:val="231F20"/>
          <w:lang w:val="en-IE"/>
        </w:rPr>
        <w:t>This</w:t>
      </w:r>
      <w:r w:rsidRPr="00FF688E">
        <w:rPr>
          <w:color w:val="231F20"/>
          <w:spacing w:val="-7"/>
          <w:lang w:val="en-IE"/>
        </w:rPr>
        <w:t xml:space="preserve"> </w:t>
      </w:r>
      <w:r w:rsidRPr="00FF688E">
        <w:rPr>
          <w:color w:val="231F20"/>
          <w:lang w:val="en-IE"/>
        </w:rPr>
        <w:t>policy</w:t>
      </w:r>
      <w:r w:rsidRPr="00FF688E">
        <w:rPr>
          <w:color w:val="231F20"/>
          <w:spacing w:val="-12"/>
          <w:lang w:val="en-IE"/>
        </w:rPr>
        <w:t xml:space="preserve"> </w:t>
      </w:r>
      <w:r w:rsidRPr="00FF688E">
        <w:rPr>
          <w:color w:val="231F20"/>
          <w:lang w:val="en-IE"/>
        </w:rPr>
        <w:t>fully</w:t>
      </w:r>
      <w:r w:rsidRPr="00FF688E">
        <w:rPr>
          <w:color w:val="231F20"/>
          <w:spacing w:val="-12"/>
          <w:lang w:val="en-IE"/>
        </w:rPr>
        <w:t xml:space="preserve"> </w:t>
      </w:r>
      <w:r w:rsidRPr="00FF688E">
        <w:rPr>
          <w:color w:val="231F20"/>
          <w:lang w:val="en-IE"/>
        </w:rPr>
        <w:t>complies</w:t>
      </w:r>
      <w:r w:rsidRPr="00FF688E">
        <w:rPr>
          <w:color w:val="231F20"/>
          <w:spacing w:val="-11"/>
          <w:lang w:val="en-IE"/>
        </w:rPr>
        <w:t xml:space="preserve"> </w:t>
      </w:r>
      <w:r w:rsidRPr="00FF688E">
        <w:rPr>
          <w:color w:val="231F20"/>
          <w:lang w:val="en-IE"/>
        </w:rPr>
        <w:t>with</w:t>
      </w:r>
      <w:r w:rsidRPr="00FF688E">
        <w:rPr>
          <w:color w:val="231F20"/>
          <w:spacing w:val="-7"/>
          <w:lang w:val="en-IE"/>
        </w:rPr>
        <w:t xml:space="preserve"> </w:t>
      </w:r>
      <w:r w:rsidRPr="00FF688E">
        <w:rPr>
          <w:color w:val="231F20"/>
          <w:lang w:val="en-IE"/>
        </w:rPr>
        <w:t>the</w:t>
      </w:r>
      <w:r w:rsidRPr="00FF688E">
        <w:rPr>
          <w:color w:val="231F20"/>
          <w:spacing w:val="-7"/>
          <w:lang w:val="en-IE"/>
        </w:rPr>
        <w:t xml:space="preserve"> </w:t>
      </w:r>
      <w:r w:rsidRPr="00FF688E">
        <w:rPr>
          <w:color w:val="231F20"/>
          <w:lang w:val="en-IE"/>
        </w:rPr>
        <w:t>requirements</w:t>
      </w:r>
      <w:r w:rsidRPr="00FF688E">
        <w:rPr>
          <w:color w:val="231F20"/>
          <w:spacing w:val="-7"/>
          <w:lang w:val="en-IE"/>
        </w:rPr>
        <w:t xml:space="preserve"> </w:t>
      </w:r>
      <w:r w:rsidRPr="00FF688E">
        <w:rPr>
          <w:color w:val="231F20"/>
          <w:lang w:val="en-IE"/>
        </w:rPr>
        <w:t>of</w:t>
      </w:r>
      <w:r w:rsidRPr="00FF688E">
        <w:rPr>
          <w:color w:val="231F20"/>
          <w:spacing w:val="-13"/>
          <w:lang w:val="en-IE"/>
        </w:rPr>
        <w:t xml:space="preserve"> </w:t>
      </w:r>
      <w:r w:rsidRPr="00FF688E">
        <w:rPr>
          <w:i/>
          <w:color w:val="231F20"/>
          <w:lang w:val="en-IE"/>
        </w:rPr>
        <w:t>Bí</w:t>
      </w:r>
      <w:r w:rsidRPr="00FF688E">
        <w:rPr>
          <w:i/>
          <w:color w:val="231F20"/>
          <w:spacing w:val="-7"/>
          <w:lang w:val="en-IE"/>
        </w:rPr>
        <w:t xml:space="preserve"> </w:t>
      </w:r>
      <w:r w:rsidRPr="00FF688E">
        <w:rPr>
          <w:i/>
          <w:color w:val="231F20"/>
          <w:lang w:val="en-IE"/>
        </w:rPr>
        <w:t>Cineálta:</w:t>
      </w:r>
      <w:r w:rsidRPr="00FF688E">
        <w:rPr>
          <w:i/>
          <w:color w:val="231F20"/>
          <w:spacing w:val="-7"/>
          <w:lang w:val="en-IE"/>
        </w:rPr>
        <w:t xml:space="preserve"> </w:t>
      </w:r>
      <w:r w:rsidRPr="00FF688E">
        <w:rPr>
          <w:i/>
          <w:color w:val="231F20"/>
          <w:lang w:val="en-IE"/>
        </w:rPr>
        <w:t>Procedures</w:t>
      </w:r>
      <w:r w:rsidRPr="00FF688E">
        <w:rPr>
          <w:i/>
          <w:color w:val="231F20"/>
          <w:spacing w:val="-9"/>
          <w:lang w:val="en-IE"/>
        </w:rPr>
        <w:t xml:space="preserve"> </w:t>
      </w:r>
      <w:r w:rsidRPr="00FF688E">
        <w:rPr>
          <w:i/>
          <w:color w:val="231F20"/>
          <w:lang w:val="en-IE"/>
        </w:rPr>
        <w:t>to</w:t>
      </w:r>
      <w:r w:rsidRPr="00FF688E">
        <w:rPr>
          <w:i/>
          <w:color w:val="231F20"/>
          <w:spacing w:val="-7"/>
          <w:lang w:val="en-IE"/>
        </w:rPr>
        <w:t xml:space="preserve"> </w:t>
      </w:r>
      <w:r w:rsidRPr="00FF688E">
        <w:rPr>
          <w:i/>
          <w:color w:val="231F20"/>
          <w:lang w:val="en-IE"/>
        </w:rPr>
        <w:t>Prevent</w:t>
      </w:r>
      <w:r w:rsidRPr="00FF688E">
        <w:rPr>
          <w:i/>
          <w:color w:val="231F20"/>
          <w:spacing w:val="-7"/>
          <w:lang w:val="en-IE"/>
        </w:rPr>
        <w:t xml:space="preserve"> </w:t>
      </w:r>
      <w:r w:rsidRPr="00FF688E">
        <w:rPr>
          <w:i/>
          <w:color w:val="231F20"/>
          <w:lang w:val="en-IE"/>
        </w:rPr>
        <w:t xml:space="preserve">and Address Bullying Behaviour for Primary and Post-Primary Schools </w:t>
      </w:r>
      <w:r w:rsidRPr="00FF688E">
        <w:rPr>
          <w:color w:val="231F20"/>
          <w:lang w:val="en-IE"/>
        </w:rPr>
        <w:t>2024.</w:t>
      </w:r>
    </w:p>
    <w:p w14:paraId="0CB253F6" w14:textId="77777777" w:rsidR="00603D11" w:rsidRPr="00FF688E" w:rsidRDefault="00603D11" w:rsidP="00364D83">
      <w:pPr>
        <w:pStyle w:val="BodyText"/>
        <w:spacing w:before="113" w:line="254" w:lineRule="auto"/>
        <w:ind w:right="186"/>
        <w:rPr>
          <w:lang w:val="en-IE"/>
        </w:rPr>
      </w:pPr>
      <w:r w:rsidRPr="00FF688E">
        <w:rPr>
          <w:color w:val="231F20"/>
          <w:lang w:val="en-IE"/>
        </w:rPr>
        <w:t>The</w:t>
      </w:r>
      <w:r w:rsidRPr="00FF688E">
        <w:rPr>
          <w:color w:val="231F20"/>
          <w:spacing w:val="-3"/>
          <w:lang w:val="en-IE"/>
        </w:rPr>
        <w:t xml:space="preserve"> </w:t>
      </w:r>
      <w:r w:rsidRPr="00FF688E">
        <w:rPr>
          <w:color w:val="231F20"/>
          <w:lang w:val="en-IE"/>
        </w:rPr>
        <w:t>board</w:t>
      </w:r>
      <w:r w:rsidRPr="00FF688E">
        <w:rPr>
          <w:color w:val="231F20"/>
          <w:spacing w:val="-3"/>
          <w:lang w:val="en-IE"/>
        </w:rPr>
        <w:t xml:space="preserve"> </w:t>
      </w:r>
      <w:r w:rsidRPr="00FF688E">
        <w:rPr>
          <w:color w:val="231F20"/>
          <w:lang w:val="en-IE"/>
        </w:rPr>
        <w:t>of</w:t>
      </w:r>
      <w:r w:rsidRPr="00FF688E">
        <w:rPr>
          <w:color w:val="231F20"/>
          <w:spacing w:val="-7"/>
          <w:lang w:val="en-IE"/>
        </w:rPr>
        <w:t xml:space="preserve"> </w:t>
      </w:r>
      <w:r w:rsidRPr="00FF688E">
        <w:rPr>
          <w:color w:val="231F20"/>
          <w:lang w:val="en-IE"/>
        </w:rPr>
        <w:t>management</w:t>
      </w:r>
      <w:r w:rsidRPr="00FF688E">
        <w:rPr>
          <w:color w:val="231F20"/>
          <w:spacing w:val="-3"/>
          <w:lang w:val="en-IE"/>
        </w:rPr>
        <w:t xml:space="preserve"> </w:t>
      </w:r>
      <w:r w:rsidRPr="00FF688E">
        <w:rPr>
          <w:color w:val="231F20"/>
          <w:lang w:val="en-IE"/>
        </w:rPr>
        <w:t>acknowledges</w:t>
      </w:r>
      <w:r w:rsidRPr="00FF688E">
        <w:rPr>
          <w:color w:val="231F20"/>
          <w:spacing w:val="-3"/>
          <w:lang w:val="en-IE"/>
        </w:rPr>
        <w:t xml:space="preserve"> </w:t>
      </w:r>
      <w:r w:rsidRPr="00FF688E">
        <w:rPr>
          <w:color w:val="231F20"/>
          <w:lang w:val="en-IE"/>
        </w:rPr>
        <w:t>that</w:t>
      </w:r>
      <w:r w:rsidRPr="00FF688E">
        <w:rPr>
          <w:color w:val="231F20"/>
          <w:spacing w:val="-3"/>
          <w:lang w:val="en-IE"/>
        </w:rPr>
        <w:t xml:space="preserve"> </w:t>
      </w:r>
      <w:r w:rsidRPr="00FF688E">
        <w:rPr>
          <w:color w:val="231F20"/>
          <w:lang w:val="en-IE"/>
        </w:rPr>
        <w:t>bullying</w:t>
      </w:r>
      <w:r w:rsidRPr="00FF688E">
        <w:rPr>
          <w:color w:val="231F20"/>
          <w:spacing w:val="-3"/>
          <w:lang w:val="en-IE"/>
        </w:rPr>
        <w:t xml:space="preserve"> </w:t>
      </w:r>
      <w:r w:rsidRPr="00FF688E">
        <w:rPr>
          <w:color w:val="231F20"/>
          <w:lang w:val="en-IE"/>
        </w:rPr>
        <w:t>behaviour</w:t>
      </w:r>
      <w:r w:rsidRPr="00FF688E">
        <w:rPr>
          <w:color w:val="231F20"/>
          <w:spacing w:val="-8"/>
          <w:lang w:val="en-IE"/>
        </w:rPr>
        <w:t xml:space="preserve"> </w:t>
      </w:r>
      <w:r w:rsidRPr="00FF688E">
        <w:rPr>
          <w:color w:val="231F20"/>
          <w:lang w:val="en-IE"/>
        </w:rPr>
        <w:t>interferes</w:t>
      </w:r>
      <w:r w:rsidRPr="00FF688E">
        <w:rPr>
          <w:color w:val="231F20"/>
          <w:spacing w:val="-8"/>
          <w:lang w:val="en-IE"/>
        </w:rPr>
        <w:t xml:space="preserve"> </w:t>
      </w:r>
      <w:r w:rsidRPr="00FF688E">
        <w:rPr>
          <w:color w:val="231F20"/>
          <w:lang w:val="en-IE"/>
        </w:rPr>
        <w:t>with</w:t>
      </w:r>
      <w:r w:rsidRPr="00FF688E">
        <w:rPr>
          <w:color w:val="231F20"/>
          <w:spacing w:val="-3"/>
          <w:lang w:val="en-IE"/>
        </w:rPr>
        <w:t xml:space="preserve"> </w:t>
      </w:r>
      <w:r w:rsidRPr="00FF688E">
        <w:rPr>
          <w:color w:val="231F20"/>
          <w:lang w:val="en-IE"/>
        </w:rPr>
        <w:t>the</w:t>
      </w:r>
      <w:r w:rsidRPr="00FF688E">
        <w:rPr>
          <w:color w:val="231F20"/>
          <w:spacing w:val="-3"/>
          <w:lang w:val="en-IE"/>
        </w:rPr>
        <w:t xml:space="preserve"> </w:t>
      </w:r>
      <w:r w:rsidRPr="00FF688E">
        <w:rPr>
          <w:color w:val="231F20"/>
          <w:lang w:val="en-IE"/>
        </w:rPr>
        <w:t>rights of</w:t>
      </w:r>
      <w:r w:rsidRPr="00FF688E">
        <w:rPr>
          <w:color w:val="231F20"/>
          <w:spacing w:val="-7"/>
          <w:lang w:val="en-IE"/>
        </w:rPr>
        <w:t xml:space="preserve"> </w:t>
      </w:r>
      <w:r w:rsidRPr="00FF688E">
        <w:rPr>
          <w:color w:val="231F20"/>
          <w:lang w:val="en-IE"/>
        </w:rPr>
        <w:t>the</w:t>
      </w:r>
      <w:r w:rsidRPr="00FF688E">
        <w:rPr>
          <w:color w:val="231F20"/>
          <w:spacing w:val="-4"/>
          <w:lang w:val="en-IE"/>
        </w:rPr>
        <w:t xml:space="preserve"> </w:t>
      </w:r>
      <w:r w:rsidRPr="00FF688E">
        <w:rPr>
          <w:color w:val="231F20"/>
          <w:lang w:val="en-IE"/>
        </w:rPr>
        <w:t>child</w:t>
      </w:r>
      <w:r w:rsidRPr="00FF688E">
        <w:rPr>
          <w:color w:val="231F20"/>
          <w:spacing w:val="-4"/>
          <w:lang w:val="en-IE"/>
        </w:rPr>
        <w:t xml:space="preserve"> </w:t>
      </w:r>
      <w:r w:rsidRPr="00FF688E">
        <w:rPr>
          <w:color w:val="231F20"/>
          <w:lang w:val="en-IE"/>
        </w:rPr>
        <w:t>as</w:t>
      </w:r>
      <w:r w:rsidRPr="00FF688E">
        <w:rPr>
          <w:color w:val="231F20"/>
          <w:spacing w:val="-4"/>
          <w:lang w:val="en-IE"/>
        </w:rPr>
        <w:t xml:space="preserve"> </w:t>
      </w:r>
      <w:r w:rsidRPr="00FF688E">
        <w:rPr>
          <w:color w:val="231F20"/>
          <w:lang w:val="en-IE"/>
        </w:rPr>
        <w:t>set</w:t>
      </w:r>
      <w:r w:rsidRPr="00FF688E">
        <w:rPr>
          <w:color w:val="231F20"/>
          <w:spacing w:val="-4"/>
          <w:lang w:val="en-IE"/>
        </w:rPr>
        <w:t xml:space="preserve"> </w:t>
      </w:r>
      <w:r w:rsidRPr="00FF688E">
        <w:rPr>
          <w:color w:val="231F20"/>
          <w:lang w:val="en-IE"/>
        </w:rPr>
        <w:t>out</w:t>
      </w:r>
      <w:r w:rsidRPr="00FF688E">
        <w:rPr>
          <w:color w:val="231F20"/>
          <w:spacing w:val="-4"/>
          <w:lang w:val="en-IE"/>
        </w:rPr>
        <w:t xml:space="preserve"> </w:t>
      </w:r>
      <w:r w:rsidRPr="00FF688E">
        <w:rPr>
          <w:color w:val="231F20"/>
          <w:lang w:val="en-IE"/>
        </w:rPr>
        <w:t>in</w:t>
      </w:r>
      <w:r w:rsidRPr="00FF688E">
        <w:rPr>
          <w:color w:val="231F20"/>
          <w:spacing w:val="-4"/>
          <w:lang w:val="en-IE"/>
        </w:rPr>
        <w:t xml:space="preserve"> </w:t>
      </w:r>
      <w:r w:rsidRPr="00FF688E">
        <w:rPr>
          <w:color w:val="231F20"/>
          <w:lang w:val="en-IE"/>
        </w:rPr>
        <w:t>the</w:t>
      </w:r>
      <w:r w:rsidRPr="00FF688E">
        <w:rPr>
          <w:color w:val="231F20"/>
          <w:spacing w:val="-4"/>
          <w:lang w:val="en-IE"/>
        </w:rPr>
        <w:t xml:space="preserve"> </w:t>
      </w:r>
      <w:r w:rsidRPr="00FF688E">
        <w:rPr>
          <w:color w:val="231F20"/>
          <w:lang w:val="en-IE"/>
        </w:rPr>
        <w:t>United</w:t>
      </w:r>
      <w:r w:rsidRPr="00FF688E">
        <w:rPr>
          <w:color w:val="231F20"/>
          <w:spacing w:val="-4"/>
          <w:lang w:val="en-IE"/>
        </w:rPr>
        <w:t xml:space="preserve"> </w:t>
      </w:r>
      <w:r w:rsidRPr="00FF688E">
        <w:rPr>
          <w:color w:val="231F20"/>
          <w:lang w:val="en-IE"/>
        </w:rPr>
        <w:t>Nations</w:t>
      </w:r>
      <w:r w:rsidRPr="00FF688E">
        <w:rPr>
          <w:color w:val="231F20"/>
          <w:spacing w:val="-4"/>
          <w:lang w:val="en-IE"/>
        </w:rPr>
        <w:t xml:space="preserve"> </w:t>
      </w:r>
      <w:r w:rsidRPr="00FF688E">
        <w:rPr>
          <w:color w:val="231F20"/>
          <w:lang w:val="en-IE"/>
        </w:rPr>
        <w:t>Convention</w:t>
      </w:r>
      <w:r w:rsidRPr="00FF688E">
        <w:rPr>
          <w:color w:val="231F20"/>
          <w:spacing w:val="-4"/>
          <w:lang w:val="en-IE"/>
        </w:rPr>
        <w:t xml:space="preserve"> </w:t>
      </w:r>
      <w:r w:rsidRPr="00FF688E">
        <w:rPr>
          <w:color w:val="231F20"/>
          <w:lang w:val="en-IE"/>
        </w:rPr>
        <w:t>on</w:t>
      </w:r>
      <w:r w:rsidRPr="00FF688E">
        <w:rPr>
          <w:color w:val="231F20"/>
          <w:spacing w:val="-4"/>
          <w:lang w:val="en-IE"/>
        </w:rPr>
        <w:t xml:space="preserve"> </w:t>
      </w:r>
      <w:r w:rsidRPr="00FF688E">
        <w:rPr>
          <w:color w:val="231F20"/>
          <w:lang w:val="en-IE"/>
        </w:rPr>
        <w:t>the</w:t>
      </w:r>
      <w:r w:rsidRPr="00FF688E">
        <w:rPr>
          <w:color w:val="231F20"/>
          <w:spacing w:val="-4"/>
          <w:lang w:val="en-IE"/>
        </w:rPr>
        <w:t xml:space="preserve"> </w:t>
      </w:r>
      <w:r w:rsidRPr="00FF688E">
        <w:rPr>
          <w:color w:val="231F20"/>
          <w:lang w:val="en-IE"/>
        </w:rPr>
        <w:t>Rights</w:t>
      </w:r>
      <w:r w:rsidRPr="00FF688E">
        <w:rPr>
          <w:color w:val="231F20"/>
          <w:spacing w:val="-4"/>
          <w:lang w:val="en-IE"/>
        </w:rPr>
        <w:t xml:space="preserve"> </w:t>
      </w:r>
      <w:r w:rsidRPr="00FF688E">
        <w:rPr>
          <w:color w:val="231F20"/>
          <w:lang w:val="en-IE"/>
        </w:rPr>
        <w:t>of</w:t>
      </w:r>
      <w:r w:rsidRPr="00FF688E">
        <w:rPr>
          <w:color w:val="231F20"/>
          <w:spacing w:val="-7"/>
          <w:lang w:val="en-IE"/>
        </w:rPr>
        <w:t xml:space="preserve"> </w:t>
      </w:r>
      <w:r w:rsidRPr="00FF688E">
        <w:rPr>
          <w:color w:val="231F20"/>
          <w:lang w:val="en-IE"/>
        </w:rPr>
        <w:t>the</w:t>
      </w:r>
      <w:r w:rsidRPr="00FF688E">
        <w:rPr>
          <w:color w:val="231F20"/>
          <w:spacing w:val="-4"/>
          <w:lang w:val="en-IE"/>
        </w:rPr>
        <w:t xml:space="preserve"> </w:t>
      </w:r>
      <w:r w:rsidRPr="00FF688E">
        <w:rPr>
          <w:color w:val="231F20"/>
          <w:lang w:val="en-IE"/>
        </w:rPr>
        <w:t>Child.</w:t>
      </w:r>
      <w:r w:rsidRPr="00FF688E">
        <w:rPr>
          <w:color w:val="231F20"/>
          <w:spacing w:val="-8"/>
          <w:lang w:val="en-IE"/>
        </w:rPr>
        <w:t xml:space="preserve"> </w:t>
      </w:r>
      <w:r w:rsidRPr="00FF688E">
        <w:rPr>
          <w:color w:val="231F20"/>
          <w:lang w:val="en-IE"/>
        </w:rPr>
        <w:t>We</w:t>
      </w:r>
      <w:r w:rsidRPr="00FF688E">
        <w:rPr>
          <w:color w:val="231F20"/>
          <w:spacing w:val="-4"/>
          <w:lang w:val="en-IE"/>
        </w:rPr>
        <w:t xml:space="preserve"> </w:t>
      </w:r>
      <w:r w:rsidRPr="00FF688E">
        <w:rPr>
          <w:color w:val="231F20"/>
          <w:lang w:val="en-IE"/>
        </w:rPr>
        <w:t>all, as a school community, have a responsibility to work together to prevent and address bullying behaviour and to deal with the negative impact of bullying behaviour.</w:t>
      </w:r>
    </w:p>
    <w:p w14:paraId="304BCD6C" w14:textId="77777777" w:rsidR="00603D11" w:rsidRPr="00FF688E" w:rsidRDefault="00603D11" w:rsidP="00364D83">
      <w:pPr>
        <w:pStyle w:val="BodyText"/>
        <w:spacing w:before="114" w:line="254" w:lineRule="auto"/>
        <w:rPr>
          <w:lang w:val="en-IE"/>
        </w:rPr>
      </w:pPr>
      <w:r w:rsidRPr="00FF688E">
        <w:rPr>
          <w:color w:val="231F20"/>
          <w:lang w:val="en-IE"/>
        </w:rPr>
        <w:t>We are committed to ensuring that all students who attend our school are kept safe from harm</w:t>
      </w:r>
      <w:r w:rsidRPr="00FF688E">
        <w:rPr>
          <w:color w:val="231F20"/>
          <w:spacing w:val="-5"/>
          <w:lang w:val="en-IE"/>
        </w:rPr>
        <w:t xml:space="preserve"> </w:t>
      </w:r>
      <w:r w:rsidRPr="00FF688E">
        <w:rPr>
          <w:color w:val="231F20"/>
          <w:lang w:val="en-IE"/>
        </w:rPr>
        <w:t>and</w:t>
      </w:r>
      <w:r w:rsidRPr="00FF688E">
        <w:rPr>
          <w:color w:val="231F20"/>
          <w:spacing w:val="-5"/>
          <w:lang w:val="en-IE"/>
        </w:rPr>
        <w:t xml:space="preserve"> </w:t>
      </w:r>
      <w:r w:rsidRPr="00FF688E">
        <w:rPr>
          <w:color w:val="231F20"/>
          <w:lang w:val="en-IE"/>
        </w:rPr>
        <w:t>that</w:t>
      </w:r>
      <w:r w:rsidRPr="00FF688E">
        <w:rPr>
          <w:color w:val="231F20"/>
          <w:spacing w:val="-5"/>
          <w:lang w:val="en-IE"/>
        </w:rPr>
        <w:t xml:space="preserve"> </w:t>
      </w:r>
      <w:r w:rsidRPr="00FF688E">
        <w:rPr>
          <w:color w:val="231F20"/>
          <w:lang w:val="en-IE"/>
        </w:rPr>
        <w:t>the</w:t>
      </w:r>
      <w:r w:rsidRPr="00FF688E">
        <w:rPr>
          <w:color w:val="231F20"/>
          <w:spacing w:val="-9"/>
          <w:lang w:val="en-IE"/>
        </w:rPr>
        <w:t xml:space="preserve"> </w:t>
      </w:r>
      <w:r w:rsidRPr="00FF688E">
        <w:rPr>
          <w:color w:val="231F20"/>
          <w:lang w:val="en-IE"/>
        </w:rPr>
        <w:t>wellbeing</w:t>
      </w:r>
      <w:r w:rsidRPr="00FF688E">
        <w:rPr>
          <w:color w:val="231F20"/>
          <w:spacing w:val="-5"/>
          <w:lang w:val="en-IE"/>
        </w:rPr>
        <w:t xml:space="preserve"> </w:t>
      </w:r>
      <w:r w:rsidRPr="00FF688E">
        <w:rPr>
          <w:color w:val="231F20"/>
          <w:lang w:val="en-IE"/>
        </w:rPr>
        <w:t>of</w:t>
      </w:r>
      <w:r w:rsidRPr="00FF688E">
        <w:rPr>
          <w:color w:val="231F20"/>
          <w:spacing w:val="-8"/>
          <w:lang w:val="en-IE"/>
        </w:rPr>
        <w:t xml:space="preserve"> </w:t>
      </w:r>
      <w:r w:rsidRPr="00FF688E">
        <w:rPr>
          <w:color w:val="231F20"/>
          <w:lang w:val="en-IE"/>
        </w:rPr>
        <w:t>our</w:t>
      </w:r>
      <w:r w:rsidRPr="00FF688E">
        <w:rPr>
          <w:color w:val="231F20"/>
          <w:spacing w:val="-9"/>
          <w:lang w:val="en-IE"/>
        </w:rPr>
        <w:t xml:space="preserve"> </w:t>
      </w:r>
      <w:r w:rsidRPr="00FF688E">
        <w:rPr>
          <w:color w:val="231F20"/>
          <w:lang w:val="en-IE"/>
        </w:rPr>
        <w:t>students</w:t>
      </w:r>
      <w:r w:rsidRPr="00FF688E">
        <w:rPr>
          <w:color w:val="231F20"/>
          <w:spacing w:val="-5"/>
          <w:lang w:val="en-IE"/>
        </w:rPr>
        <w:t xml:space="preserve"> </w:t>
      </w:r>
      <w:r w:rsidRPr="00FF688E">
        <w:rPr>
          <w:color w:val="231F20"/>
          <w:lang w:val="en-IE"/>
        </w:rPr>
        <w:t>is</w:t>
      </w:r>
      <w:r w:rsidRPr="00FF688E">
        <w:rPr>
          <w:color w:val="231F20"/>
          <w:spacing w:val="-5"/>
          <w:lang w:val="en-IE"/>
        </w:rPr>
        <w:t xml:space="preserve"> </w:t>
      </w:r>
      <w:r w:rsidRPr="00FF688E">
        <w:rPr>
          <w:color w:val="231F20"/>
          <w:lang w:val="en-IE"/>
        </w:rPr>
        <w:t>at</w:t>
      </w:r>
      <w:r w:rsidRPr="00FF688E">
        <w:rPr>
          <w:color w:val="231F20"/>
          <w:spacing w:val="-5"/>
          <w:lang w:val="en-IE"/>
        </w:rPr>
        <w:t xml:space="preserve"> </w:t>
      </w:r>
      <w:r w:rsidRPr="00FF688E">
        <w:rPr>
          <w:color w:val="231F20"/>
          <w:lang w:val="en-IE"/>
        </w:rPr>
        <w:t>the</w:t>
      </w:r>
      <w:r w:rsidRPr="00FF688E">
        <w:rPr>
          <w:color w:val="231F20"/>
          <w:spacing w:val="-5"/>
          <w:lang w:val="en-IE"/>
        </w:rPr>
        <w:t xml:space="preserve"> </w:t>
      </w:r>
      <w:r w:rsidRPr="00FF688E">
        <w:rPr>
          <w:color w:val="231F20"/>
          <w:lang w:val="en-IE"/>
        </w:rPr>
        <w:t>forefront</w:t>
      </w:r>
      <w:r w:rsidRPr="00FF688E">
        <w:rPr>
          <w:color w:val="231F20"/>
          <w:spacing w:val="-5"/>
          <w:lang w:val="en-IE"/>
        </w:rPr>
        <w:t xml:space="preserve"> </w:t>
      </w:r>
      <w:r w:rsidRPr="00FF688E">
        <w:rPr>
          <w:color w:val="231F20"/>
          <w:lang w:val="en-IE"/>
        </w:rPr>
        <w:t>of</w:t>
      </w:r>
      <w:r w:rsidRPr="00FF688E">
        <w:rPr>
          <w:color w:val="231F20"/>
          <w:spacing w:val="-8"/>
          <w:lang w:val="en-IE"/>
        </w:rPr>
        <w:t xml:space="preserve"> </w:t>
      </w:r>
      <w:r w:rsidRPr="00FF688E">
        <w:rPr>
          <w:color w:val="231F20"/>
          <w:lang w:val="en-IE"/>
        </w:rPr>
        <w:t>everything</w:t>
      </w:r>
      <w:r w:rsidRPr="00FF688E">
        <w:rPr>
          <w:color w:val="231F20"/>
          <w:spacing w:val="-5"/>
          <w:lang w:val="en-IE"/>
        </w:rPr>
        <w:t xml:space="preserve"> </w:t>
      </w:r>
      <w:r w:rsidRPr="00FF688E">
        <w:rPr>
          <w:color w:val="231F20"/>
          <w:lang w:val="en-IE"/>
        </w:rPr>
        <w:t>that</w:t>
      </w:r>
      <w:r w:rsidRPr="00FF688E">
        <w:rPr>
          <w:color w:val="231F20"/>
          <w:spacing w:val="-9"/>
          <w:lang w:val="en-IE"/>
        </w:rPr>
        <w:t xml:space="preserve"> </w:t>
      </w:r>
      <w:r w:rsidRPr="00FF688E">
        <w:rPr>
          <w:color w:val="231F20"/>
          <w:lang w:val="en-IE"/>
        </w:rPr>
        <w:t>we</w:t>
      </w:r>
      <w:r w:rsidRPr="00FF688E">
        <w:rPr>
          <w:color w:val="231F20"/>
          <w:spacing w:val="-5"/>
          <w:lang w:val="en-IE"/>
        </w:rPr>
        <w:t xml:space="preserve"> </w:t>
      </w:r>
      <w:r w:rsidRPr="00FF688E">
        <w:rPr>
          <w:color w:val="231F20"/>
          <w:lang w:val="en-IE"/>
        </w:rPr>
        <w:t>do.</w:t>
      </w:r>
      <w:r w:rsidRPr="00FF688E">
        <w:rPr>
          <w:color w:val="231F20"/>
          <w:spacing w:val="-9"/>
          <w:lang w:val="en-IE"/>
        </w:rPr>
        <w:t xml:space="preserve"> </w:t>
      </w:r>
      <w:r w:rsidRPr="00FF688E">
        <w:rPr>
          <w:color w:val="231F20"/>
          <w:lang w:val="en-IE"/>
        </w:rPr>
        <w:t>We recognise the negative impact that bullying behaviour</w:t>
      </w:r>
      <w:r w:rsidRPr="00FF688E">
        <w:rPr>
          <w:color w:val="231F20"/>
          <w:spacing w:val="-3"/>
          <w:lang w:val="en-IE"/>
        </w:rPr>
        <w:t xml:space="preserve"> </w:t>
      </w:r>
      <w:r w:rsidRPr="00FF688E">
        <w:rPr>
          <w:color w:val="231F20"/>
          <w:lang w:val="en-IE"/>
        </w:rPr>
        <w:t>can have on the lives of</w:t>
      </w:r>
      <w:r w:rsidRPr="00FF688E">
        <w:rPr>
          <w:color w:val="231F20"/>
          <w:spacing w:val="-2"/>
          <w:lang w:val="en-IE"/>
        </w:rPr>
        <w:t xml:space="preserve"> </w:t>
      </w:r>
      <w:r w:rsidRPr="00FF688E">
        <w:rPr>
          <w:color w:val="231F20"/>
          <w:lang w:val="en-IE"/>
        </w:rPr>
        <w:t>our</w:t>
      </w:r>
      <w:r w:rsidRPr="00FF688E">
        <w:rPr>
          <w:color w:val="231F20"/>
          <w:spacing w:val="-3"/>
          <w:lang w:val="en-IE"/>
        </w:rPr>
        <w:t xml:space="preserve"> </w:t>
      </w:r>
      <w:r w:rsidRPr="00FF688E">
        <w:rPr>
          <w:color w:val="231F20"/>
          <w:lang w:val="en-IE"/>
        </w:rPr>
        <w:t>students and we are fully committed to preventing and addressing bullying behaviour.</w:t>
      </w:r>
    </w:p>
    <w:p w14:paraId="671485E5" w14:textId="3BFF2B35" w:rsidR="00C979E6" w:rsidRDefault="00603D11" w:rsidP="00364D83">
      <w:pPr>
        <w:pStyle w:val="BodyText"/>
        <w:spacing w:before="114" w:line="254" w:lineRule="auto"/>
        <w:ind w:right="124"/>
        <w:rPr>
          <w:color w:val="231F20"/>
          <w:lang w:val="en-IE"/>
        </w:rPr>
      </w:pPr>
      <w:r w:rsidRPr="00FF688E">
        <w:rPr>
          <w:color w:val="231F20"/>
          <w:lang w:val="en-IE"/>
        </w:rPr>
        <w:t>We confirm that</w:t>
      </w:r>
      <w:r w:rsidRPr="00FF688E">
        <w:rPr>
          <w:color w:val="231F20"/>
          <w:spacing w:val="-2"/>
          <w:lang w:val="en-IE"/>
        </w:rPr>
        <w:t xml:space="preserve"> </w:t>
      </w:r>
      <w:r w:rsidRPr="00FF688E">
        <w:rPr>
          <w:color w:val="231F20"/>
          <w:lang w:val="en-IE"/>
        </w:rPr>
        <w:t>we</w:t>
      </w:r>
      <w:r w:rsidRPr="00FF688E">
        <w:rPr>
          <w:color w:val="231F20"/>
          <w:spacing w:val="-2"/>
          <w:lang w:val="en-IE"/>
        </w:rPr>
        <w:t xml:space="preserve"> </w:t>
      </w:r>
      <w:r w:rsidRPr="00FF688E">
        <w:rPr>
          <w:color w:val="231F20"/>
          <w:lang w:val="en-IE"/>
        </w:rPr>
        <w:t>will, in accordance</w:t>
      </w:r>
      <w:r w:rsidRPr="00FF688E">
        <w:rPr>
          <w:color w:val="231F20"/>
          <w:spacing w:val="-2"/>
          <w:lang w:val="en-IE"/>
        </w:rPr>
        <w:t xml:space="preserve"> </w:t>
      </w:r>
      <w:r w:rsidRPr="00FF688E">
        <w:rPr>
          <w:color w:val="231F20"/>
          <w:lang w:val="en-IE"/>
        </w:rPr>
        <w:t>with our</w:t>
      </w:r>
      <w:r w:rsidRPr="00FF688E">
        <w:rPr>
          <w:color w:val="231F20"/>
          <w:spacing w:val="-2"/>
          <w:lang w:val="en-IE"/>
        </w:rPr>
        <w:t xml:space="preserve"> </w:t>
      </w:r>
      <w:r w:rsidRPr="00FF688E">
        <w:rPr>
          <w:color w:val="231F20"/>
          <w:lang w:val="en-IE"/>
        </w:rPr>
        <w:t>obligations under</w:t>
      </w:r>
      <w:r w:rsidRPr="00FF688E">
        <w:rPr>
          <w:color w:val="231F20"/>
          <w:spacing w:val="-2"/>
          <w:lang w:val="en-IE"/>
        </w:rPr>
        <w:t xml:space="preserve"> </w:t>
      </w:r>
      <w:r w:rsidRPr="00FF688E">
        <w:rPr>
          <w:color w:val="231F20"/>
          <w:lang w:val="en-IE"/>
        </w:rPr>
        <w:t>equality</w:t>
      </w:r>
      <w:r w:rsidRPr="00FF688E">
        <w:rPr>
          <w:color w:val="231F20"/>
          <w:spacing w:val="-3"/>
          <w:lang w:val="en-IE"/>
        </w:rPr>
        <w:t xml:space="preserve"> </w:t>
      </w:r>
      <w:r w:rsidRPr="00FF688E">
        <w:rPr>
          <w:color w:val="231F20"/>
          <w:lang w:val="en-IE"/>
        </w:rPr>
        <w:t>legislation, take all</w:t>
      </w:r>
      <w:r w:rsidRPr="00FF688E">
        <w:rPr>
          <w:color w:val="231F20"/>
          <w:spacing w:val="-5"/>
          <w:lang w:val="en-IE"/>
        </w:rPr>
        <w:t xml:space="preserve"> </w:t>
      </w:r>
      <w:r w:rsidRPr="00FF688E">
        <w:rPr>
          <w:color w:val="231F20"/>
          <w:lang w:val="en-IE"/>
        </w:rPr>
        <w:t>such</w:t>
      </w:r>
      <w:r w:rsidRPr="00FF688E">
        <w:rPr>
          <w:color w:val="231F20"/>
          <w:spacing w:val="-5"/>
          <w:lang w:val="en-IE"/>
        </w:rPr>
        <w:t xml:space="preserve"> </w:t>
      </w:r>
      <w:r w:rsidRPr="00FF688E">
        <w:rPr>
          <w:color w:val="231F20"/>
          <w:lang w:val="en-IE"/>
        </w:rPr>
        <w:t>steps</w:t>
      </w:r>
      <w:r w:rsidRPr="00FF688E">
        <w:rPr>
          <w:color w:val="231F20"/>
          <w:spacing w:val="-5"/>
          <w:lang w:val="en-IE"/>
        </w:rPr>
        <w:t xml:space="preserve"> </w:t>
      </w:r>
      <w:r w:rsidRPr="00FF688E">
        <w:rPr>
          <w:color w:val="231F20"/>
          <w:lang w:val="en-IE"/>
        </w:rPr>
        <w:t>that</w:t>
      </w:r>
      <w:r w:rsidRPr="00FF688E">
        <w:rPr>
          <w:color w:val="231F20"/>
          <w:spacing w:val="-5"/>
          <w:lang w:val="en-IE"/>
        </w:rPr>
        <w:t xml:space="preserve"> </w:t>
      </w:r>
      <w:r w:rsidRPr="00FF688E">
        <w:rPr>
          <w:color w:val="231F20"/>
          <w:lang w:val="en-IE"/>
        </w:rPr>
        <w:t>are</w:t>
      </w:r>
      <w:r w:rsidRPr="00FF688E">
        <w:rPr>
          <w:color w:val="231F20"/>
          <w:spacing w:val="-5"/>
          <w:lang w:val="en-IE"/>
        </w:rPr>
        <w:t xml:space="preserve"> </w:t>
      </w:r>
      <w:r w:rsidRPr="00FF688E">
        <w:rPr>
          <w:color w:val="231F20"/>
          <w:lang w:val="en-IE"/>
        </w:rPr>
        <w:t>reasonably</w:t>
      </w:r>
      <w:r w:rsidRPr="00FF688E">
        <w:rPr>
          <w:color w:val="231F20"/>
          <w:spacing w:val="-11"/>
          <w:lang w:val="en-IE"/>
        </w:rPr>
        <w:t xml:space="preserve"> </w:t>
      </w:r>
      <w:r w:rsidRPr="00FF688E">
        <w:rPr>
          <w:color w:val="231F20"/>
          <w:lang w:val="en-IE"/>
        </w:rPr>
        <w:t>practicable</w:t>
      </w:r>
      <w:r w:rsidRPr="00FF688E">
        <w:rPr>
          <w:color w:val="231F20"/>
          <w:spacing w:val="-5"/>
          <w:lang w:val="en-IE"/>
        </w:rPr>
        <w:t xml:space="preserve"> </w:t>
      </w:r>
      <w:r w:rsidRPr="00FF688E">
        <w:rPr>
          <w:color w:val="231F20"/>
          <w:lang w:val="en-IE"/>
        </w:rPr>
        <w:t>to</w:t>
      </w:r>
      <w:r w:rsidRPr="00FF688E">
        <w:rPr>
          <w:color w:val="231F20"/>
          <w:spacing w:val="-5"/>
          <w:lang w:val="en-IE"/>
        </w:rPr>
        <w:t xml:space="preserve"> </w:t>
      </w:r>
      <w:r w:rsidRPr="00FF688E">
        <w:rPr>
          <w:color w:val="231F20"/>
          <w:lang w:val="en-IE"/>
        </w:rPr>
        <w:t>prevent</w:t>
      </w:r>
      <w:r w:rsidRPr="00FF688E">
        <w:rPr>
          <w:color w:val="231F20"/>
          <w:spacing w:val="-5"/>
          <w:lang w:val="en-IE"/>
        </w:rPr>
        <w:t xml:space="preserve"> </w:t>
      </w:r>
      <w:r w:rsidRPr="00FF688E">
        <w:rPr>
          <w:color w:val="231F20"/>
          <w:lang w:val="en-IE"/>
        </w:rPr>
        <w:t>the</w:t>
      </w:r>
      <w:r w:rsidRPr="00FF688E">
        <w:rPr>
          <w:color w:val="231F20"/>
          <w:spacing w:val="-5"/>
          <w:lang w:val="en-IE"/>
        </w:rPr>
        <w:t xml:space="preserve"> </w:t>
      </w:r>
      <w:r w:rsidRPr="00FF688E">
        <w:rPr>
          <w:color w:val="231F20"/>
          <w:lang w:val="en-IE"/>
        </w:rPr>
        <w:t>harassment</w:t>
      </w:r>
      <w:r w:rsidRPr="00FF688E">
        <w:rPr>
          <w:color w:val="231F20"/>
          <w:spacing w:val="-5"/>
          <w:lang w:val="en-IE"/>
        </w:rPr>
        <w:t xml:space="preserve"> </w:t>
      </w:r>
      <w:r w:rsidRPr="00FF688E">
        <w:rPr>
          <w:color w:val="231F20"/>
          <w:lang w:val="en-IE"/>
        </w:rPr>
        <w:t>of</w:t>
      </w:r>
      <w:r w:rsidRPr="00FF688E">
        <w:rPr>
          <w:color w:val="231F20"/>
          <w:spacing w:val="-9"/>
          <w:lang w:val="en-IE"/>
        </w:rPr>
        <w:t xml:space="preserve"> </w:t>
      </w:r>
      <w:r w:rsidRPr="00FF688E">
        <w:rPr>
          <w:color w:val="231F20"/>
          <w:lang w:val="en-IE"/>
        </w:rPr>
        <w:t>students</w:t>
      </w:r>
      <w:r w:rsidRPr="00FF688E">
        <w:rPr>
          <w:color w:val="231F20"/>
          <w:spacing w:val="-5"/>
          <w:lang w:val="en-IE"/>
        </w:rPr>
        <w:t xml:space="preserve"> </w:t>
      </w:r>
      <w:r w:rsidRPr="00FF688E">
        <w:rPr>
          <w:color w:val="231F20"/>
          <w:lang w:val="en-IE"/>
        </w:rPr>
        <w:t>or</w:t>
      </w:r>
      <w:r w:rsidRPr="00FF688E">
        <w:rPr>
          <w:color w:val="231F20"/>
          <w:spacing w:val="-10"/>
          <w:lang w:val="en-IE"/>
        </w:rPr>
        <w:t xml:space="preserve"> </w:t>
      </w:r>
      <w:r w:rsidRPr="00FF688E">
        <w:rPr>
          <w:color w:val="231F20"/>
          <w:lang w:val="en-IE"/>
        </w:rPr>
        <w:t>staﬀ on any of the nine grounds specified: gender, civil status, family status, sexual orientation, religion, age, disability, race and members</w:t>
      </w:r>
      <w:r w:rsidR="00C979E6">
        <w:rPr>
          <w:color w:val="231F20"/>
          <w:lang w:val="en-IE"/>
        </w:rPr>
        <w:t>hip of the Traveller community.</w:t>
      </w:r>
    </w:p>
    <w:p w14:paraId="472956E9" w14:textId="1097C632" w:rsidR="00CF3EBA" w:rsidRPr="00E627E4" w:rsidRDefault="00CF3EBA" w:rsidP="00364D83">
      <w:pPr>
        <w:pStyle w:val="BodyText"/>
        <w:spacing w:before="114" w:line="254" w:lineRule="auto"/>
        <w:ind w:right="124"/>
        <w:rPr>
          <w:lang w:val="en-IE"/>
        </w:rPr>
      </w:pPr>
      <w:r w:rsidRPr="00E627E4">
        <w:rPr>
          <w:lang w:val="en-IE"/>
        </w:rPr>
        <w:t xml:space="preserve">We confirm that we will take all such steps that are reasonably practicable to prevent the bullying or harassment of our students in whatever form and however motivated. </w:t>
      </w:r>
    </w:p>
    <w:p w14:paraId="19617DFB" w14:textId="3D91E9B0" w:rsidR="00C979E6" w:rsidRPr="00E627E4" w:rsidRDefault="00603D11" w:rsidP="00364D83">
      <w:pPr>
        <w:pStyle w:val="BodyText"/>
        <w:spacing w:before="114" w:line="254" w:lineRule="auto"/>
        <w:ind w:right="124"/>
        <w:rPr>
          <w:lang w:val="en-IE"/>
        </w:rPr>
      </w:pPr>
      <w:r w:rsidRPr="00E627E4">
        <w:rPr>
          <w:lang w:val="en-IE"/>
        </w:rPr>
        <w:t>Catholic schools have a distinctive understanding of the human person, recognising that every person is created in God's image and likeness and has inherent dignity as a child of God. This is the basis for ensuring that each person in our school i</w:t>
      </w:r>
      <w:r w:rsidR="00E627E4" w:rsidRPr="00E627E4">
        <w:rPr>
          <w:lang w:val="en-IE"/>
        </w:rPr>
        <w:t>s treated with respect and care, in accordance with the Catholic Schedule.</w:t>
      </w:r>
    </w:p>
    <w:p w14:paraId="3375E796" w14:textId="74F371BE" w:rsidR="00211292" w:rsidRDefault="00603D11" w:rsidP="00CB670C">
      <w:pPr>
        <w:pStyle w:val="BodyText"/>
        <w:spacing w:before="114" w:line="254" w:lineRule="auto"/>
        <w:ind w:right="124"/>
        <w:rPr>
          <w:szCs w:val="25"/>
          <w:lang w:val="en-IE"/>
        </w:rPr>
      </w:pPr>
      <w:r w:rsidRPr="00E627E4">
        <w:rPr>
          <w:szCs w:val="25"/>
          <w:lang w:val="en-IE"/>
        </w:rPr>
        <w:t>As a Catholic school, we are committed to respecting the dignity of every individual. No human person is to be devalued</w:t>
      </w:r>
      <w:r w:rsidR="00FE6800" w:rsidRPr="00E627E4">
        <w:rPr>
          <w:szCs w:val="25"/>
          <w:lang w:val="en-IE"/>
        </w:rPr>
        <w:t>,</w:t>
      </w:r>
      <w:r w:rsidRPr="00E627E4">
        <w:rPr>
          <w:szCs w:val="25"/>
          <w:lang w:val="en-IE"/>
        </w:rPr>
        <w:t xml:space="preserve"> and all have an indispensable part to play in the </w:t>
      </w:r>
      <w:r w:rsidR="0039702E" w:rsidRPr="00E627E4">
        <w:rPr>
          <w:szCs w:val="25"/>
          <w:lang w:val="en-IE"/>
        </w:rPr>
        <w:t>school</w:t>
      </w:r>
      <w:r w:rsidRPr="00E627E4">
        <w:rPr>
          <w:szCs w:val="25"/>
          <w:lang w:val="en-IE"/>
        </w:rPr>
        <w:t xml:space="preserve"> community, regardless of difference. </w:t>
      </w:r>
    </w:p>
    <w:p w14:paraId="0D0BC341" w14:textId="5D972AF6" w:rsidR="00CB670C" w:rsidRDefault="00CB670C" w:rsidP="00CB670C">
      <w:pPr>
        <w:pStyle w:val="Heading1"/>
        <w:spacing w:before="454"/>
        <w:ind w:left="0"/>
        <w:rPr>
          <w:color w:val="005951"/>
          <w:spacing w:val="-2"/>
          <w:lang w:val="en-IE"/>
        </w:rPr>
      </w:pPr>
      <w:r>
        <w:rPr>
          <w:color w:val="005951"/>
          <w:spacing w:val="-7"/>
          <w:lang w:val="en-IE"/>
        </w:rPr>
        <w:t xml:space="preserve">Definition of </w:t>
      </w:r>
      <w:r w:rsidRPr="00FF688E">
        <w:rPr>
          <w:color w:val="005951"/>
          <w:lang w:val="en-IE"/>
        </w:rPr>
        <w:t>Bullying</w:t>
      </w:r>
      <w:r w:rsidRPr="00FF688E">
        <w:rPr>
          <w:color w:val="005951"/>
          <w:spacing w:val="-7"/>
          <w:lang w:val="en-IE"/>
        </w:rPr>
        <w:t xml:space="preserve"> </w:t>
      </w:r>
      <w:r w:rsidRPr="00FF688E">
        <w:rPr>
          <w:color w:val="005951"/>
          <w:spacing w:val="-2"/>
          <w:lang w:val="en-IE"/>
        </w:rPr>
        <w:t>Behaviour</w:t>
      </w:r>
    </w:p>
    <w:p w14:paraId="030AE7BE" w14:textId="77777777" w:rsidR="00CB670C" w:rsidRDefault="00211292" w:rsidP="004C07E3">
      <w:pPr>
        <w:pStyle w:val="BodyText"/>
        <w:spacing w:before="114" w:line="254" w:lineRule="auto"/>
        <w:ind w:right="124"/>
      </w:pPr>
      <w:r>
        <w:t xml:space="preserve">Bullying is defined in </w:t>
      </w:r>
      <w:proofErr w:type="spellStart"/>
      <w:r>
        <w:t>Cineáltas</w:t>
      </w:r>
      <w:proofErr w:type="spellEnd"/>
      <w:r>
        <w:t xml:space="preserve">: Action Plan on Bullying and </w:t>
      </w:r>
      <w:proofErr w:type="spellStart"/>
      <w:r>
        <w:t>Bí</w:t>
      </w:r>
      <w:proofErr w:type="spellEnd"/>
      <w:r>
        <w:t xml:space="preserve"> </w:t>
      </w:r>
      <w:proofErr w:type="spellStart"/>
      <w:r>
        <w:t>Cineálta</w:t>
      </w:r>
      <w:proofErr w:type="spellEnd"/>
      <w:r>
        <w:t xml:space="preserve">: Procedures to Prevent and Address Bullying </w:t>
      </w:r>
      <w:proofErr w:type="spellStart"/>
      <w:r>
        <w:t>Behaviour</w:t>
      </w:r>
      <w:proofErr w:type="spellEnd"/>
      <w:r>
        <w:t xml:space="preserve"> for Primary and Post-Primary Schools as </w:t>
      </w:r>
      <w:r w:rsidRPr="00592651">
        <w:rPr>
          <w:b/>
          <w:u w:val="single"/>
        </w:rPr>
        <w:t>targeted</w:t>
      </w:r>
      <w:r w:rsidRPr="00592651">
        <w:rPr>
          <w:u w:val="single"/>
        </w:rPr>
        <w:t xml:space="preserve"> </w:t>
      </w:r>
      <w:proofErr w:type="spellStart"/>
      <w:r>
        <w:t>behaviour</w:t>
      </w:r>
      <w:proofErr w:type="spellEnd"/>
      <w:r>
        <w:t xml:space="preserve">, </w:t>
      </w:r>
      <w:r w:rsidRPr="00592651">
        <w:t>online or offline</w:t>
      </w:r>
      <w:r>
        <w:t xml:space="preserve"> that </w:t>
      </w:r>
      <w:r w:rsidRPr="00592651">
        <w:rPr>
          <w:b/>
          <w:u w:val="single"/>
        </w:rPr>
        <w:t>causes harm</w:t>
      </w:r>
      <w:r>
        <w:t xml:space="preserve">. The harm caused can be physical, social and/or emotional in nature. Bullying </w:t>
      </w:r>
      <w:proofErr w:type="spellStart"/>
      <w:r>
        <w:t>behaviour</w:t>
      </w:r>
      <w:proofErr w:type="spellEnd"/>
      <w:r>
        <w:t xml:space="preserve"> is </w:t>
      </w:r>
      <w:r w:rsidRPr="00592651">
        <w:rPr>
          <w:b/>
          <w:u w:val="single"/>
        </w:rPr>
        <w:t>repeated over time</w:t>
      </w:r>
      <w:r>
        <w:t xml:space="preserve"> and involves an </w:t>
      </w:r>
      <w:r w:rsidRPr="00592651">
        <w:rPr>
          <w:b/>
          <w:u w:val="single"/>
        </w:rPr>
        <w:t>imbalance of power</w:t>
      </w:r>
      <w:r>
        <w:t xml:space="preserve"> in relationships between two people or groups of people in society. </w:t>
      </w:r>
    </w:p>
    <w:p w14:paraId="5FEB6A9B" w14:textId="1FEDDB83" w:rsidR="00B84EED" w:rsidRDefault="00211292" w:rsidP="004C07E3">
      <w:pPr>
        <w:pStyle w:val="BodyText"/>
        <w:spacing w:before="114" w:line="254" w:lineRule="auto"/>
        <w:ind w:right="124"/>
      </w:pPr>
      <w:r>
        <w:t xml:space="preserve">The detailed definition is provided in Chapter 2 of the </w:t>
      </w:r>
      <w:proofErr w:type="spellStart"/>
      <w:r>
        <w:t>Bí</w:t>
      </w:r>
      <w:proofErr w:type="spellEnd"/>
      <w:r>
        <w:t xml:space="preserve"> </w:t>
      </w:r>
      <w:proofErr w:type="spellStart"/>
      <w:r>
        <w:t>Cineálta</w:t>
      </w:r>
      <w:proofErr w:type="spellEnd"/>
      <w:r>
        <w:t xml:space="preserve"> procedures. </w:t>
      </w:r>
    </w:p>
    <w:p w14:paraId="335DC95A" w14:textId="72C9B7DD" w:rsidR="00211292" w:rsidRDefault="00211292" w:rsidP="004C07E3">
      <w:pPr>
        <w:pStyle w:val="BodyText"/>
        <w:spacing w:before="114" w:line="254" w:lineRule="auto"/>
        <w:ind w:right="124"/>
        <w:rPr>
          <w:b/>
          <w:u w:val="single"/>
        </w:rPr>
      </w:pPr>
      <w:r>
        <w:t xml:space="preserve">Each school is required to develop and implement a </w:t>
      </w:r>
      <w:proofErr w:type="spellStart"/>
      <w:r>
        <w:t>Bí</w:t>
      </w:r>
      <w:proofErr w:type="spellEnd"/>
      <w:r>
        <w:t xml:space="preserve"> </w:t>
      </w:r>
      <w:proofErr w:type="spellStart"/>
      <w:r>
        <w:t>Cineálta</w:t>
      </w:r>
      <w:proofErr w:type="spellEnd"/>
      <w:r>
        <w:t xml:space="preserve"> policy that sets out how the school community prevents and addresses bullying </w:t>
      </w:r>
      <w:proofErr w:type="spellStart"/>
      <w:r>
        <w:t>behaviour</w:t>
      </w:r>
      <w:proofErr w:type="spellEnd"/>
      <w:r>
        <w:t xml:space="preserve">. </w:t>
      </w:r>
      <w:r w:rsidRPr="00BF4AE4">
        <w:rPr>
          <w:b/>
          <w:u w:val="single"/>
        </w:rPr>
        <w:t xml:space="preserve">Strategies to deal with inappropriate </w:t>
      </w:r>
      <w:proofErr w:type="spellStart"/>
      <w:r w:rsidRPr="00BF4AE4">
        <w:rPr>
          <w:b/>
          <w:u w:val="single"/>
        </w:rPr>
        <w:t>behaviour</w:t>
      </w:r>
      <w:proofErr w:type="spellEnd"/>
      <w:r w:rsidRPr="00BF4AE4">
        <w:rPr>
          <w:b/>
          <w:u w:val="single"/>
        </w:rPr>
        <w:t xml:space="preserve"> that is not bullying </w:t>
      </w:r>
      <w:proofErr w:type="spellStart"/>
      <w:r w:rsidRPr="00BF4AE4">
        <w:rPr>
          <w:b/>
          <w:u w:val="single"/>
        </w:rPr>
        <w:t>behaviour</w:t>
      </w:r>
      <w:proofErr w:type="spellEnd"/>
      <w:r w:rsidRPr="00BF4AE4">
        <w:rPr>
          <w:b/>
          <w:u w:val="single"/>
        </w:rPr>
        <w:t xml:space="preserve"> are provided for within the school’s Code of </w:t>
      </w:r>
      <w:proofErr w:type="spellStart"/>
      <w:r w:rsidRPr="00BF4AE4">
        <w:rPr>
          <w:b/>
          <w:u w:val="single"/>
        </w:rPr>
        <w:t>Behaviour</w:t>
      </w:r>
      <w:proofErr w:type="spellEnd"/>
      <w:r w:rsidRPr="00BF4AE4">
        <w:rPr>
          <w:b/>
          <w:u w:val="single"/>
        </w:rPr>
        <w:t>.</w:t>
      </w:r>
    </w:p>
    <w:p w14:paraId="3F9F8748" w14:textId="77777777" w:rsidR="00025866" w:rsidRDefault="00025866" w:rsidP="004C07E3">
      <w:pPr>
        <w:pStyle w:val="BodyText"/>
        <w:spacing w:before="114" w:line="254" w:lineRule="auto"/>
        <w:ind w:right="124"/>
        <w:rPr>
          <w:b/>
          <w:u w:val="single"/>
        </w:rPr>
      </w:pPr>
    </w:p>
    <w:p w14:paraId="10BC76CA" w14:textId="3ABE8484" w:rsidR="00BF4AE4" w:rsidRDefault="00BF4AE4" w:rsidP="004C07E3">
      <w:pPr>
        <w:pStyle w:val="BodyText"/>
        <w:spacing w:before="114" w:line="254" w:lineRule="auto"/>
        <w:ind w:right="124"/>
        <w:rPr>
          <w:b/>
          <w:szCs w:val="25"/>
          <w:u w:val="single"/>
          <w:lang w:val="en-IE"/>
        </w:rPr>
      </w:pPr>
      <w:r>
        <w:rPr>
          <w:b/>
          <w:szCs w:val="25"/>
          <w:u w:val="single"/>
          <w:lang w:val="en-IE"/>
        </w:rPr>
        <w:lastRenderedPageBreak/>
        <w:t xml:space="preserve">How Bullying Behaviour </w:t>
      </w:r>
      <w:r w:rsidR="009130D1">
        <w:rPr>
          <w:b/>
          <w:szCs w:val="25"/>
          <w:u w:val="single"/>
          <w:lang w:val="en-IE"/>
        </w:rPr>
        <w:t>can o</w:t>
      </w:r>
      <w:r>
        <w:rPr>
          <w:b/>
          <w:szCs w:val="25"/>
          <w:u w:val="single"/>
          <w:lang w:val="en-IE"/>
        </w:rPr>
        <w:t>ccur:</w:t>
      </w:r>
    </w:p>
    <w:p w14:paraId="62ABD87D" w14:textId="5C419481" w:rsidR="00BF4AE4" w:rsidRDefault="00BF4AE4" w:rsidP="004C07E3">
      <w:pPr>
        <w:pStyle w:val="BodyText"/>
        <w:spacing w:before="114" w:line="254" w:lineRule="auto"/>
        <w:ind w:right="124"/>
        <w:rPr>
          <w:szCs w:val="25"/>
          <w:lang w:val="en-IE"/>
        </w:rPr>
      </w:pPr>
      <w:r>
        <w:rPr>
          <w:szCs w:val="25"/>
          <w:lang w:val="en-IE"/>
        </w:rPr>
        <w:t>Bul</w:t>
      </w:r>
      <w:r w:rsidR="007B4FCC">
        <w:rPr>
          <w:szCs w:val="25"/>
          <w:lang w:val="en-IE"/>
        </w:rPr>
        <w:t>l</w:t>
      </w:r>
      <w:r>
        <w:rPr>
          <w:szCs w:val="25"/>
          <w:lang w:val="en-IE"/>
        </w:rPr>
        <w:t>ying behaviour can take many forms, which can occur separately or together. These can include the following:</w:t>
      </w:r>
    </w:p>
    <w:p w14:paraId="52F8195B" w14:textId="001DDC3A" w:rsidR="00BF4AE4" w:rsidRDefault="00BF4AE4" w:rsidP="004C07E3">
      <w:pPr>
        <w:pStyle w:val="BodyText"/>
        <w:spacing w:before="114" w:line="254" w:lineRule="auto"/>
        <w:ind w:right="124"/>
        <w:rPr>
          <w:szCs w:val="25"/>
          <w:lang w:val="en-IE"/>
        </w:rPr>
      </w:pPr>
      <w:r>
        <w:rPr>
          <w:szCs w:val="25"/>
          <w:lang w:val="en-IE"/>
        </w:rPr>
        <w:t xml:space="preserve">1. </w:t>
      </w:r>
      <w:r w:rsidRPr="00BF4AE4">
        <w:rPr>
          <w:b/>
          <w:szCs w:val="25"/>
          <w:u w:val="single"/>
          <w:lang w:val="en-IE"/>
        </w:rPr>
        <w:t>Direct Bullying Behaviour</w:t>
      </w:r>
      <w:r>
        <w:rPr>
          <w:szCs w:val="25"/>
          <w:lang w:val="en-IE"/>
        </w:rPr>
        <w:t>:</w:t>
      </w:r>
    </w:p>
    <w:p w14:paraId="14965AD0" w14:textId="44680EA0" w:rsidR="00BF4AE4" w:rsidRDefault="00BF4AE4" w:rsidP="004C07E3">
      <w:pPr>
        <w:pStyle w:val="BodyText"/>
        <w:spacing w:before="114" w:line="254" w:lineRule="auto"/>
        <w:ind w:right="124"/>
        <w:rPr>
          <w:szCs w:val="25"/>
          <w:lang w:val="en-IE"/>
        </w:rPr>
      </w:pPr>
      <w:r w:rsidRPr="00BF4AE4">
        <w:rPr>
          <w:szCs w:val="25"/>
          <w:u w:val="single"/>
          <w:lang w:val="en-IE"/>
        </w:rPr>
        <w:t>(A)Physical bullying behaviour</w:t>
      </w:r>
      <w:r w:rsidRPr="00BF4AE4">
        <w:rPr>
          <w:szCs w:val="25"/>
          <w:lang w:val="en-IE"/>
        </w:rPr>
        <w:t>:</w:t>
      </w:r>
    </w:p>
    <w:p w14:paraId="56309403" w14:textId="2097E08C" w:rsidR="00BF4AE4" w:rsidRDefault="00BF4AE4" w:rsidP="004C07E3">
      <w:pPr>
        <w:pStyle w:val="BodyText"/>
        <w:spacing w:before="114" w:line="254" w:lineRule="auto"/>
        <w:ind w:right="124"/>
        <w:rPr>
          <w:szCs w:val="25"/>
          <w:lang w:val="en-IE"/>
        </w:rPr>
      </w:pPr>
      <w:r>
        <w:rPr>
          <w:szCs w:val="25"/>
          <w:lang w:val="en-IE"/>
        </w:rPr>
        <w:t>Physical bullying behaviour includes pushing, shoving, punching, kicking, poking and tripping students. It may also take the form of severe physical assault. Personal property can be a focus of attention for bullying behaviour. Items of personal property may be defaced, broken, stolen or hidden.</w:t>
      </w:r>
    </w:p>
    <w:p w14:paraId="7D8E26E8" w14:textId="74F4C2DF" w:rsidR="00172108" w:rsidRDefault="00172108" w:rsidP="004C07E3">
      <w:pPr>
        <w:pStyle w:val="BodyText"/>
        <w:spacing w:before="114" w:line="254" w:lineRule="auto"/>
        <w:ind w:right="124"/>
        <w:rPr>
          <w:szCs w:val="25"/>
          <w:lang w:val="en-IE"/>
        </w:rPr>
      </w:pPr>
      <w:r>
        <w:rPr>
          <w:szCs w:val="25"/>
          <w:lang w:val="en-IE"/>
        </w:rPr>
        <w:t>(B)</w:t>
      </w:r>
      <w:r w:rsidRPr="00172108">
        <w:rPr>
          <w:szCs w:val="25"/>
          <w:u w:val="single"/>
          <w:lang w:val="en-IE"/>
        </w:rPr>
        <w:t>Verbal bullying behaviour</w:t>
      </w:r>
      <w:r>
        <w:rPr>
          <w:szCs w:val="25"/>
          <w:lang w:val="en-IE"/>
        </w:rPr>
        <w:t>:</w:t>
      </w:r>
    </w:p>
    <w:p w14:paraId="43414DB8" w14:textId="7B6FE57F" w:rsidR="00172108" w:rsidRDefault="00172108" w:rsidP="004C07E3">
      <w:pPr>
        <w:pStyle w:val="BodyText"/>
        <w:spacing w:before="114" w:line="254" w:lineRule="auto"/>
        <w:ind w:right="124"/>
        <w:rPr>
          <w:szCs w:val="25"/>
          <w:lang w:val="en-IE"/>
        </w:rPr>
      </w:pPr>
      <w:r>
        <w:rPr>
          <w:szCs w:val="25"/>
          <w:lang w:val="en-IE"/>
        </w:rPr>
        <w:t>Continual name-calling directed at a student which hurts, insults or humiliates the student should be regarded as a form of bullying behaviour.</w:t>
      </w:r>
    </w:p>
    <w:p w14:paraId="0EC422B7" w14:textId="7F3BC21D" w:rsidR="00172108" w:rsidRDefault="00172108" w:rsidP="004C07E3">
      <w:pPr>
        <w:pStyle w:val="BodyText"/>
        <w:spacing w:before="114" w:line="254" w:lineRule="auto"/>
        <w:ind w:right="124"/>
        <w:rPr>
          <w:szCs w:val="25"/>
          <w:lang w:val="en-IE"/>
        </w:rPr>
      </w:pPr>
      <w:r>
        <w:rPr>
          <w:szCs w:val="25"/>
          <w:lang w:val="en-IE"/>
        </w:rPr>
        <w:t>(C)</w:t>
      </w:r>
      <w:r w:rsidRPr="00172108">
        <w:rPr>
          <w:szCs w:val="25"/>
          <w:u w:val="single"/>
          <w:lang w:val="en-IE"/>
        </w:rPr>
        <w:t>Written bullying behaviour</w:t>
      </w:r>
      <w:r>
        <w:rPr>
          <w:szCs w:val="25"/>
          <w:lang w:val="en-IE"/>
        </w:rPr>
        <w:t>:</w:t>
      </w:r>
    </w:p>
    <w:p w14:paraId="3292CCE5" w14:textId="15988C4C" w:rsidR="00172108" w:rsidRDefault="00172108" w:rsidP="004C07E3">
      <w:pPr>
        <w:pStyle w:val="BodyText"/>
        <w:spacing w:before="114" w:line="254" w:lineRule="auto"/>
        <w:ind w:right="124"/>
        <w:rPr>
          <w:szCs w:val="25"/>
          <w:lang w:val="en-IE"/>
        </w:rPr>
      </w:pPr>
      <w:r>
        <w:rPr>
          <w:szCs w:val="25"/>
          <w:lang w:val="en-IE"/>
        </w:rPr>
        <w:t>Written bullying behaviour includes writing insulting remarks about a student in public places, passing around notes about or drawings of a student.</w:t>
      </w:r>
    </w:p>
    <w:p w14:paraId="184B0D2A" w14:textId="5D947D6E" w:rsidR="00172108" w:rsidRDefault="00172108" w:rsidP="004C07E3">
      <w:pPr>
        <w:pStyle w:val="BodyText"/>
        <w:spacing w:before="114" w:line="254" w:lineRule="auto"/>
        <w:ind w:right="124"/>
        <w:rPr>
          <w:szCs w:val="25"/>
          <w:lang w:val="en-IE"/>
        </w:rPr>
      </w:pPr>
      <w:r>
        <w:rPr>
          <w:szCs w:val="25"/>
          <w:lang w:val="en-IE"/>
        </w:rPr>
        <w:t>(D)</w:t>
      </w:r>
      <w:r w:rsidRPr="00172108">
        <w:rPr>
          <w:szCs w:val="25"/>
          <w:u w:val="single"/>
          <w:lang w:val="en-IE"/>
        </w:rPr>
        <w:t>Extortion</w:t>
      </w:r>
      <w:r>
        <w:rPr>
          <w:szCs w:val="25"/>
          <w:lang w:val="en-IE"/>
        </w:rPr>
        <w:t>:</w:t>
      </w:r>
    </w:p>
    <w:p w14:paraId="249CDC2D" w14:textId="7960708E" w:rsidR="00172108" w:rsidRDefault="00172108" w:rsidP="004C07E3">
      <w:pPr>
        <w:pStyle w:val="BodyText"/>
        <w:spacing w:before="114" w:line="254" w:lineRule="auto"/>
        <w:ind w:right="124"/>
        <w:rPr>
          <w:szCs w:val="25"/>
          <w:lang w:val="en-IE"/>
        </w:rPr>
      </w:pPr>
      <w:r>
        <w:rPr>
          <w:szCs w:val="25"/>
          <w:lang w:val="en-IE"/>
        </w:rPr>
        <w:t>Bullying behaviour can involve extortion. Extortion is where something is obtained through force or threats.</w:t>
      </w:r>
    </w:p>
    <w:p w14:paraId="03CAECC7" w14:textId="643BF1CE" w:rsidR="00172108" w:rsidRDefault="00172108" w:rsidP="004C07E3">
      <w:pPr>
        <w:pStyle w:val="BodyText"/>
        <w:spacing w:before="114" w:line="254" w:lineRule="auto"/>
        <w:ind w:right="124"/>
        <w:rPr>
          <w:szCs w:val="25"/>
          <w:lang w:val="en-IE"/>
        </w:rPr>
      </w:pPr>
      <w:r>
        <w:rPr>
          <w:szCs w:val="25"/>
          <w:lang w:val="en-IE"/>
        </w:rPr>
        <w:t xml:space="preserve">2. </w:t>
      </w:r>
      <w:r w:rsidRPr="00172108">
        <w:rPr>
          <w:b/>
          <w:szCs w:val="25"/>
          <w:u w:val="single"/>
          <w:lang w:val="en-IE"/>
        </w:rPr>
        <w:t>Indirect Bullying Behaviour</w:t>
      </w:r>
      <w:r>
        <w:rPr>
          <w:szCs w:val="25"/>
          <w:lang w:val="en-IE"/>
        </w:rPr>
        <w:t>:</w:t>
      </w:r>
    </w:p>
    <w:p w14:paraId="6AB85495" w14:textId="5C77F51A" w:rsidR="00172108" w:rsidRDefault="00172108" w:rsidP="004C07E3">
      <w:pPr>
        <w:pStyle w:val="BodyText"/>
        <w:spacing w:before="114" w:line="254" w:lineRule="auto"/>
        <w:ind w:right="124"/>
        <w:rPr>
          <w:szCs w:val="25"/>
          <w:lang w:val="en-IE"/>
        </w:rPr>
      </w:pPr>
      <w:r>
        <w:rPr>
          <w:szCs w:val="25"/>
          <w:lang w:val="en-IE"/>
        </w:rPr>
        <w:t>(A)</w:t>
      </w:r>
      <w:r w:rsidRPr="00172108">
        <w:rPr>
          <w:szCs w:val="25"/>
          <w:u w:val="single"/>
          <w:lang w:val="en-IE"/>
        </w:rPr>
        <w:t>Exclusion</w:t>
      </w:r>
      <w:r>
        <w:rPr>
          <w:szCs w:val="25"/>
          <w:lang w:val="en-IE"/>
        </w:rPr>
        <w:t>:</w:t>
      </w:r>
    </w:p>
    <w:p w14:paraId="0102C4A2" w14:textId="3F33A4CE" w:rsidR="00172108" w:rsidRDefault="00172108" w:rsidP="004C07E3">
      <w:pPr>
        <w:pStyle w:val="BodyText"/>
        <w:spacing w:before="114" w:line="254" w:lineRule="auto"/>
        <w:ind w:right="124"/>
        <w:rPr>
          <w:szCs w:val="25"/>
          <w:lang w:val="en-IE"/>
        </w:rPr>
      </w:pPr>
      <w:r>
        <w:rPr>
          <w:szCs w:val="25"/>
          <w:lang w:val="en-IE"/>
        </w:rPr>
        <w:t>Exclusion bullying behaviour occurs where a student is deliberately and repeatedly isolated, excluded or ignored by a student or group of students.</w:t>
      </w:r>
    </w:p>
    <w:p w14:paraId="3B4635D3" w14:textId="1B5FFDFF" w:rsidR="00AD2251" w:rsidRDefault="00AD2251" w:rsidP="004C07E3">
      <w:pPr>
        <w:pStyle w:val="BodyText"/>
        <w:spacing w:before="114" w:line="254" w:lineRule="auto"/>
        <w:ind w:right="124"/>
        <w:rPr>
          <w:szCs w:val="25"/>
          <w:lang w:val="en-IE"/>
        </w:rPr>
      </w:pPr>
      <w:r>
        <w:rPr>
          <w:szCs w:val="25"/>
          <w:lang w:val="en-IE"/>
        </w:rPr>
        <w:t>(B)</w:t>
      </w:r>
      <w:r w:rsidRPr="00AD2251">
        <w:rPr>
          <w:szCs w:val="25"/>
          <w:u w:val="single"/>
          <w:lang w:val="en-IE"/>
        </w:rPr>
        <w:t>Relational:</w:t>
      </w:r>
    </w:p>
    <w:p w14:paraId="4C9FD369" w14:textId="2BA9042A" w:rsidR="00AD2251" w:rsidRDefault="00AD2251" w:rsidP="004C07E3">
      <w:pPr>
        <w:pStyle w:val="BodyText"/>
        <w:spacing w:before="114" w:line="254" w:lineRule="auto"/>
        <w:ind w:right="124"/>
        <w:rPr>
          <w:szCs w:val="25"/>
          <w:lang w:val="en-IE"/>
        </w:rPr>
      </w:pPr>
      <w:r>
        <w:rPr>
          <w:szCs w:val="25"/>
          <w:lang w:val="en-IE"/>
        </w:rPr>
        <w:t>Relational bullying behaviour occurs when a student’s attempts to socialise and form relationships with peers are repeatedly rejected or undermined.</w:t>
      </w:r>
    </w:p>
    <w:p w14:paraId="0E119C52" w14:textId="30CAAE45" w:rsidR="00AD2251" w:rsidRDefault="00AD2251" w:rsidP="004C07E3">
      <w:pPr>
        <w:pStyle w:val="BodyText"/>
        <w:spacing w:before="114" w:line="254" w:lineRule="auto"/>
        <w:ind w:right="124"/>
        <w:rPr>
          <w:szCs w:val="25"/>
          <w:lang w:val="en-IE"/>
        </w:rPr>
      </w:pPr>
      <w:r>
        <w:rPr>
          <w:szCs w:val="25"/>
          <w:lang w:val="en-IE"/>
        </w:rPr>
        <w:t>(C)</w:t>
      </w:r>
      <w:r w:rsidRPr="00AD2251">
        <w:rPr>
          <w:szCs w:val="25"/>
          <w:u w:val="single"/>
          <w:lang w:val="en-IE"/>
        </w:rPr>
        <w:t>Online bullying behaviour</w:t>
      </w:r>
      <w:r>
        <w:rPr>
          <w:szCs w:val="25"/>
          <w:lang w:val="en-IE"/>
        </w:rPr>
        <w:t>:</w:t>
      </w:r>
    </w:p>
    <w:p w14:paraId="6A8C6135" w14:textId="332F7162" w:rsidR="00AD2251" w:rsidRDefault="00AD2251" w:rsidP="004C07E3">
      <w:pPr>
        <w:pStyle w:val="BodyText"/>
        <w:spacing w:before="114" w:line="254" w:lineRule="auto"/>
        <w:ind w:right="124"/>
        <w:rPr>
          <w:szCs w:val="25"/>
          <w:lang w:val="en-IE"/>
        </w:rPr>
      </w:pPr>
      <w:r>
        <w:rPr>
          <w:szCs w:val="25"/>
          <w:lang w:val="en-IE"/>
        </w:rPr>
        <w:t xml:space="preserve">Online bullying behaviour (cyberbullying) is carried out through the use of information and communication technologies such as text or direct messaging/instant messaging, social media platforms, e-mail, apps, digital gaming sites, gaming consoles, chatrooms and other online technologies. </w:t>
      </w:r>
      <w:r w:rsidR="009130D1">
        <w:rPr>
          <w:szCs w:val="25"/>
          <w:lang w:val="en-IE"/>
        </w:rPr>
        <w:t>This form of bullying behaviour can include:</w:t>
      </w:r>
    </w:p>
    <w:p w14:paraId="3E1D8356" w14:textId="7E885A51" w:rsidR="009130D1" w:rsidRDefault="009130D1" w:rsidP="009130D1">
      <w:pPr>
        <w:pStyle w:val="BodyText"/>
        <w:numPr>
          <w:ilvl w:val="0"/>
          <w:numId w:val="19"/>
        </w:numPr>
        <w:spacing w:before="114" w:line="254" w:lineRule="auto"/>
        <w:ind w:right="124"/>
        <w:rPr>
          <w:szCs w:val="25"/>
          <w:lang w:val="en-IE"/>
        </w:rPr>
      </w:pPr>
      <w:r>
        <w:rPr>
          <w:szCs w:val="25"/>
          <w:lang w:val="en-IE"/>
        </w:rPr>
        <w:t>Sending or sharing nasty, insulting, offensive, and/or intimidating messages or images via text messages, emails, direct messages or other websites or apps</w:t>
      </w:r>
    </w:p>
    <w:p w14:paraId="4FFDDADF" w14:textId="7DBA44EB" w:rsidR="009130D1" w:rsidRDefault="009130D1" w:rsidP="009130D1">
      <w:pPr>
        <w:pStyle w:val="BodyText"/>
        <w:numPr>
          <w:ilvl w:val="0"/>
          <w:numId w:val="19"/>
        </w:numPr>
        <w:spacing w:before="114" w:line="254" w:lineRule="auto"/>
        <w:ind w:right="124"/>
        <w:rPr>
          <w:szCs w:val="25"/>
          <w:lang w:val="en-IE"/>
        </w:rPr>
      </w:pPr>
      <w:r>
        <w:rPr>
          <w:szCs w:val="25"/>
          <w:lang w:val="en-IE"/>
        </w:rPr>
        <w:t>Posting information considered to be personal, private and sensitive without consent</w:t>
      </w:r>
    </w:p>
    <w:p w14:paraId="6DF2F277" w14:textId="2E8270D6" w:rsidR="009130D1" w:rsidRDefault="009130D1" w:rsidP="009130D1">
      <w:pPr>
        <w:pStyle w:val="BodyText"/>
        <w:numPr>
          <w:ilvl w:val="0"/>
          <w:numId w:val="19"/>
        </w:numPr>
        <w:spacing w:before="114" w:line="254" w:lineRule="auto"/>
        <w:ind w:right="124"/>
        <w:rPr>
          <w:szCs w:val="25"/>
          <w:lang w:val="en-IE"/>
        </w:rPr>
      </w:pPr>
      <w:r>
        <w:rPr>
          <w:szCs w:val="25"/>
          <w:lang w:val="en-IE"/>
        </w:rPr>
        <w:t>Making and/or participating in fake profiles on a social network to impersonate and/or humiliate other students</w:t>
      </w:r>
    </w:p>
    <w:p w14:paraId="5D2F8F4B" w14:textId="000EC697" w:rsidR="009130D1" w:rsidRDefault="009130D1" w:rsidP="009130D1">
      <w:pPr>
        <w:pStyle w:val="BodyText"/>
        <w:numPr>
          <w:ilvl w:val="0"/>
          <w:numId w:val="19"/>
        </w:numPr>
        <w:spacing w:before="114" w:line="254" w:lineRule="auto"/>
        <w:ind w:right="124"/>
        <w:rPr>
          <w:szCs w:val="25"/>
          <w:lang w:val="en-IE"/>
        </w:rPr>
      </w:pPr>
      <w:r>
        <w:rPr>
          <w:szCs w:val="25"/>
          <w:lang w:val="en-IE"/>
        </w:rPr>
        <w:t xml:space="preserve">Excluding or disrupting access to a student on purpose from online chat groups, </w:t>
      </w:r>
      <w:r w:rsidR="00025866">
        <w:rPr>
          <w:szCs w:val="25"/>
          <w:lang w:val="en-IE"/>
        </w:rPr>
        <w:t>a</w:t>
      </w:r>
      <w:r>
        <w:rPr>
          <w:szCs w:val="25"/>
          <w:lang w:val="en-IE"/>
        </w:rPr>
        <w:t>ccess to accounts or from an online game</w:t>
      </w:r>
    </w:p>
    <w:p w14:paraId="35E5E983" w14:textId="55B50FE6" w:rsidR="009130D1" w:rsidRDefault="009130D1" w:rsidP="009130D1">
      <w:pPr>
        <w:pStyle w:val="BodyText"/>
        <w:spacing w:before="114" w:line="254" w:lineRule="auto"/>
        <w:ind w:right="124"/>
        <w:rPr>
          <w:szCs w:val="25"/>
          <w:lang w:val="en-IE"/>
        </w:rPr>
      </w:pPr>
      <w:r w:rsidRPr="005D088C">
        <w:rPr>
          <w:b/>
          <w:szCs w:val="25"/>
          <w:u w:val="single"/>
          <w:lang w:val="en-IE"/>
        </w:rPr>
        <w:t>Types of Bullying Behaviour</w:t>
      </w:r>
      <w:r>
        <w:rPr>
          <w:szCs w:val="25"/>
          <w:lang w:val="en-IE"/>
        </w:rPr>
        <w:t>:</w:t>
      </w:r>
    </w:p>
    <w:p w14:paraId="1E2FBC27" w14:textId="27CEFE88" w:rsidR="009130D1" w:rsidRDefault="009130D1" w:rsidP="009130D1">
      <w:pPr>
        <w:pStyle w:val="BodyText"/>
        <w:spacing w:before="114" w:line="254" w:lineRule="auto"/>
        <w:ind w:right="124"/>
        <w:rPr>
          <w:szCs w:val="25"/>
          <w:lang w:val="en-IE"/>
        </w:rPr>
      </w:pPr>
      <w:r>
        <w:rPr>
          <w:szCs w:val="25"/>
          <w:lang w:val="en-IE"/>
        </w:rPr>
        <w:t>There are many different types of bullying behaviour</w:t>
      </w:r>
      <w:r w:rsidR="005D088C">
        <w:rPr>
          <w:szCs w:val="25"/>
          <w:lang w:val="en-IE"/>
        </w:rPr>
        <w:t>. These can include the following:</w:t>
      </w:r>
    </w:p>
    <w:p w14:paraId="4B075DE1" w14:textId="3AA069C2" w:rsidR="005D088C" w:rsidRDefault="005D088C" w:rsidP="005D088C">
      <w:pPr>
        <w:pStyle w:val="BodyText"/>
        <w:numPr>
          <w:ilvl w:val="0"/>
          <w:numId w:val="20"/>
        </w:numPr>
        <w:spacing w:before="114" w:line="254" w:lineRule="auto"/>
        <w:ind w:right="124"/>
        <w:rPr>
          <w:szCs w:val="25"/>
          <w:lang w:val="en-IE"/>
        </w:rPr>
      </w:pPr>
      <w:r w:rsidRPr="005D088C">
        <w:rPr>
          <w:b/>
          <w:szCs w:val="25"/>
          <w:lang w:val="en-IE"/>
        </w:rPr>
        <w:t>Disablist bullying behaviour</w:t>
      </w:r>
      <w:r>
        <w:rPr>
          <w:szCs w:val="25"/>
          <w:lang w:val="en-IE"/>
        </w:rPr>
        <w:t xml:space="preserve">: behaviour or language that intends to harm a </w:t>
      </w:r>
      <w:r>
        <w:rPr>
          <w:szCs w:val="25"/>
          <w:lang w:val="en-IE"/>
        </w:rPr>
        <w:lastRenderedPageBreak/>
        <w:t>student because of a perceived or actual disability or additional need</w:t>
      </w:r>
    </w:p>
    <w:p w14:paraId="3705FEF6" w14:textId="56B0A233" w:rsidR="005D088C" w:rsidRDefault="0029287F" w:rsidP="005D088C">
      <w:pPr>
        <w:pStyle w:val="BodyText"/>
        <w:numPr>
          <w:ilvl w:val="0"/>
          <w:numId w:val="20"/>
        </w:numPr>
        <w:spacing w:before="114" w:line="254" w:lineRule="auto"/>
        <w:ind w:right="124"/>
        <w:rPr>
          <w:szCs w:val="25"/>
          <w:lang w:val="en-IE"/>
        </w:rPr>
      </w:pPr>
      <w:r>
        <w:rPr>
          <w:b/>
          <w:szCs w:val="25"/>
          <w:lang w:val="en-IE"/>
        </w:rPr>
        <w:t>Exceptionally able bullying</w:t>
      </w:r>
      <w:r w:rsidR="00785A00">
        <w:rPr>
          <w:b/>
          <w:szCs w:val="25"/>
          <w:lang w:val="en-IE"/>
        </w:rPr>
        <w:t xml:space="preserve">: </w:t>
      </w:r>
      <w:r w:rsidR="00785A00" w:rsidRPr="00785A00">
        <w:rPr>
          <w:szCs w:val="25"/>
          <w:lang w:val="en-IE"/>
        </w:rPr>
        <w:t>behaviour or language that intends to harm</w:t>
      </w:r>
      <w:r w:rsidR="00785A00">
        <w:rPr>
          <w:szCs w:val="25"/>
          <w:lang w:val="en-IE"/>
        </w:rPr>
        <w:t xml:space="preserve"> a student because of their high academic ability or outstanding talents</w:t>
      </w:r>
    </w:p>
    <w:p w14:paraId="514B743D" w14:textId="3A751421" w:rsidR="00785A00" w:rsidRDefault="00785A00" w:rsidP="005D088C">
      <w:pPr>
        <w:pStyle w:val="BodyText"/>
        <w:numPr>
          <w:ilvl w:val="0"/>
          <w:numId w:val="20"/>
        </w:numPr>
        <w:spacing w:before="114" w:line="254" w:lineRule="auto"/>
        <w:ind w:right="124"/>
        <w:rPr>
          <w:szCs w:val="25"/>
          <w:lang w:val="en-IE"/>
        </w:rPr>
      </w:pPr>
      <w:r>
        <w:rPr>
          <w:b/>
          <w:szCs w:val="25"/>
          <w:lang w:val="en-IE"/>
        </w:rPr>
        <w:t>Gender identity bullying:</w:t>
      </w:r>
      <w:r>
        <w:rPr>
          <w:szCs w:val="25"/>
          <w:lang w:val="en-IE"/>
        </w:rPr>
        <w:t xml:space="preserve"> behaviour or language that intends to harm a student because of their perceived or actual gender identity</w:t>
      </w:r>
    </w:p>
    <w:p w14:paraId="3891FA06" w14:textId="11434DE8" w:rsidR="00785A00" w:rsidRDefault="00785A00" w:rsidP="005D088C">
      <w:pPr>
        <w:pStyle w:val="BodyText"/>
        <w:numPr>
          <w:ilvl w:val="0"/>
          <w:numId w:val="20"/>
        </w:numPr>
        <w:spacing w:before="114" w:line="254" w:lineRule="auto"/>
        <w:ind w:right="124"/>
        <w:rPr>
          <w:szCs w:val="25"/>
          <w:lang w:val="en-IE"/>
        </w:rPr>
      </w:pPr>
      <w:r>
        <w:rPr>
          <w:b/>
          <w:szCs w:val="25"/>
          <w:lang w:val="en-IE"/>
        </w:rPr>
        <w:t>Homophobic/transphobic (LGBTQ+) bullying:</w:t>
      </w:r>
      <w:r>
        <w:rPr>
          <w:szCs w:val="25"/>
          <w:lang w:val="en-IE"/>
        </w:rPr>
        <w:t xml:space="preserve"> behaviour or language that intends to harm a student because of their perceived or actual membership of the LGBTQ+ community</w:t>
      </w:r>
    </w:p>
    <w:p w14:paraId="5E107C5F" w14:textId="63EF0DD3" w:rsidR="00785A00" w:rsidRDefault="00785A00" w:rsidP="005D088C">
      <w:pPr>
        <w:pStyle w:val="BodyText"/>
        <w:numPr>
          <w:ilvl w:val="0"/>
          <w:numId w:val="20"/>
        </w:numPr>
        <w:spacing w:before="114" w:line="254" w:lineRule="auto"/>
        <w:ind w:right="124"/>
        <w:rPr>
          <w:szCs w:val="25"/>
          <w:lang w:val="en-IE"/>
        </w:rPr>
      </w:pPr>
      <w:r>
        <w:rPr>
          <w:b/>
          <w:szCs w:val="25"/>
          <w:lang w:val="en-IE"/>
        </w:rPr>
        <w:t>Physical appearance bullying:</w:t>
      </w:r>
      <w:r>
        <w:rPr>
          <w:szCs w:val="25"/>
          <w:lang w:val="en-IE"/>
        </w:rPr>
        <w:t xml:space="preserve"> behaviour or language that intends to harm a student because of their physical appearance. </w:t>
      </w:r>
    </w:p>
    <w:p w14:paraId="2D366942" w14:textId="4609C9F1" w:rsidR="00785A00" w:rsidRDefault="00785A00" w:rsidP="005D088C">
      <w:pPr>
        <w:pStyle w:val="BodyText"/>
        <w:numPr>
          <w:ilvl w:val="0"/>
          <w:numId w:val="20"/>
        </w:numPr>
        <w:spacing w:before="114" w:line="254" w:lineRule="auto"/>
        <w:ind w:right="124"/>
        <w:rPr>
          <w:szCs w:val="25"/>
          <w:lang w:val="en-IE"/>
        </w:rPr>
      </w:pPr>
      <w:r w:rsidRPr="00785A00">
        <w:rPr>
          <w:b/>
          <w:szCs w:val="25"/>
          <w:lang w:val="en-IE"/>
        </w:rPr>
        <w:t>Racist bullying</w:t>
      </w:r>
      <w:r>
        <w:rPr>
          <w:szCs w:val="25"/>
          <w:lang w:val="en-IE"/>
        </w:rPr>
        <w:t>: behaviour or language that intends to harm a student because of their race or ethnic origin which includes membership of the Traveller or Roma community.</w:t>
      </w:r>
    </w:p>
    <w:p w14:paraId="0094F307" w14:textId="132FAC2F" w:rsidR="00EC03C6" w:rsidRDefault="00EC03C6" w:rsidP="005D088C">
      <w:pPr>
        <w:pStyle w:val="BodyText"/>
        <w:numPr>
          <w:ilvl w:val="0"/>
          <w:numId w:val="20"/>
        </w:numPr>
        <w:spacing w:before="114" w:line="254" w:lineRule="auto"/>
        <w:ind w:right="124"/>
        <w:rPr>
          <w:szCs w:val="25"/>
          <w:lang w:val="en-IE"/>
        </w:rPr>
      </w:pPr>
      <w:r>
        <w:rPr>
          <w:b/>
          <w:szCs w:val="25"/>
          <w:lang w:val="en-IE"/>
        </w:rPr>
        <w:t>Poverty bullying</w:t>
      </w:r>
      <w:r w:rsidRPr="00EC03C6">
        <w:rPr>
          <w:szCs w:val="25"/>
          <w:lang w:val="en-IE"/>
        </w:rPr>
        <w:t>:</w:t>
      </w:r>
      <w:r>
        <w:rPr>
          <w:szCs w:val="25"/>
          <w:lang w:val="en-IE"/>
        </w:rPr>
        <w:t xml:space="preserve"> behaviour that intends to humiliate a student because of a lack of resources</w:t>
      </w:r>
    </w:p>
    <w:p w14:paraId="26ED3335" w14:textId="2EEAFAA1" w:rsidR="00EC03C6" w:rsidRDefault="00EC03C6" w:rsidP="005D088C">
      <w:pPr>
        <w:pStyle w:val="BodyText"/>
        <w:numPr>
          <w:ilvl w:val="0"/>
          <w:numId w:val="20"/>
        </w:numPr>
        <w:spacing w:before="114" w:line="254" w:lineRule="auto"/>
        <w:ind w:right="124"/>
        <w:rPr>
          <w:szCs w:val="25"/>
          <w:lang w:val="en-IE"/>
        </w:rPr>
      </w:pPr>
      <w:r>
        <w:rPr>
          <w:b/>
          <w:szCs w:val="25"/>
          <w:lang w:val="en-IE"/>
        </w:rPr>
        <w:t>Religious identity bullying</w:t>
      </w:r>
      <w:r w:rsidRPr="00EC03C6">
        <w:rPr>
          <w:szCs w:val="25"/>
          <w:lang w:val="en-IE"/>
        </w:rPr>
        <w:t>:</w:t>
      </w:r>
      <w:r>
        <w:rPr>
          <w:szCs w:val="25"/>
          <w:lang w:val="en-IE"/>
        </w:rPr>
        <w:t xml:space="preserve"> behaviour that intends to harm a student because of their religion or religious identity</w:t>
      </w:r>
    </w:p>
    <w:p w14:paraId="079DB015" w14:textId="6C09054A" w:rsidR="00EC03C6" w:rsidRDefault="00EC03C6" w:rsidP="005D088C">
      <w:pPr>
        <w:pStyle w:val="BodyText"/>
        <w:numPr>
          <w:ilvl w:val="0"/>
          <w:numId w:val="20"/>
        </w:numPr>
        <w:spacing w:before="114" w:line="254" w:lineRule="auto"/>
        <w:ind w:right="124"/>
        <w:rPr>
          <w:szCs w:val="25"/>
          <w:lang w:val="en-IE"/>
        </w:rPr>
      </w:pPr>
      <w:r>
        <w:rPr>
          <w:b/>
          <w:szCs w:val="25"/>
          <w:lang w:val="en-IE"/>
        </w:rPr>
        <w:t>Sexist bullying</w:t>
      </w:r>
      <w:r w:rsidRPr="00EC03C6">
        <w:rPr>
          <w:szCs w:val="25"/>
          <w:lang w:val="en-IE"/>
        </w:rPr>
        <w:t>:</w:t>
      </w:r>
      <w:r>
        <w:rPr>
          <w:szCs w:val="25"/>
          <w:lang w:val="en-IE"/>
        </w:rPr>
        <w:t xml:space="preserve"> behaviour that intends to harm a student based on their sex, perpetuating stereotypes that a student or a group of students are inferior because of their sex</w:t>
      </w:r>
    </w:p>
    <w:p w14:paraId="311CEA56" w14:textId="521E1B6F" w:rsidR="00EC03C6" w:rsidRDefault="00EC03C6" w:rsidP="005D088C">
      <w:pPr>
        <w:pStyle w:val="BodyText"/>
        <w:numPr>
          <w:ilvl w:val="0"/>
          <w:numId w:val="20"/>
        </w:numPr>
        <w:spacing w:before="114" w:line="254" w:lineRule="auto"/>
        <w:ind w:right="124"/>
        <w:rPr>
          <w:szCs w:val="25"/>
          <w:lang w:val="en-IE"/>
        </w:rPr>
      </w:pPr>
      <w:r>
        <w:rPr>
          <w:b/>
          <w:szCs w:val="25"/>
          <w:lang w:val="en-IE"/>
        </w:rPr>
        <w:t>Sexual harassment</w:t>
      </w:r>
      <w:r w:rsidRPr="00EC03C6">
        <w:rPr>
          <w:szCs w:val="25"/>
          <w:lang w:val="en-IE"/>
        </w:rPr>
        <w:t>:</w:t>
      </w:r>
      <w:r>
        <w:rPr>
          <w:szCs w:val="25"/>
          <w:lang w:val="en-IE"/>
        </w:rPr>
        <w:t xml:space="preserve"> any form of unwanted verbal, non-verbal or physical conduct of a sexual nature or other conduct based on sex which affects the dignity of the student</w:t>
      </w:r>
    </w:p>
    <w:p w14:paraId="680F56A0" w14:textId="662633A2" w:rsidR="007B4FCC" w:rsidRDefault="007B4FCC" w:rsidP="007B4FCC">
      <w:pPr>
        <w:pStyle w:val="BodyText"/>
        <w:spacing w:before="114" w:line="254" w:lineRule="auto"/>
        <w:ind w:right="124"/>
        <w:rPr>
          <w:szCs w:val="25"/>
          <w:lang w:val="en-IE"/>
        </w:rPr>
      </w:pPr>
      <w:r w:rsidRPr="00E31AB3">
        <w:rPr>
          <w:b/>
          <w:szCs w:val="25"/>
          <w:u w:val="single"/>
          <w:lang w:val="en-IE"/>
        </w:rPr>
        <w:t>Impacts of Bullying Behaviour</w:t>
      </w:r>
      <w:r w:rsidRPr="007B4FCC">
        <w:rPr>
          <w:szCs w:val="25"/>
          <w:lang w:val="en-IE"/>
        </w:rPr>
        <w:t>:</w:t>
      </w:r>
    </w:p>
    <w:p w14:paraId="6297BC12" w14:textId="258766AD" w:rsidR="007B4FCC" w:rsidRDefault="007B4FCC" w:rsidP="007B4FCC">
      <w:pPr>
        <w:pStyle w:val="BodyText"/>
        <w:spacing w:before="114" w:line="254" w:lineRule="auto"/>
        <w:ind w:right="124"/>
        <w:rPr>
          <w:szCs w:val="25"/>
          <w:lang w:val="en-IE"/>
        </w:rPr>
      </w:pPr>
      <w:r>
        <w:rPr>
          <w:szCs w:val="25"/>
          <w:lang w:val="en-IE"/>
        </w:rPr>
        <w:t>(A)</w:t>
      </w:r>
      <w:r w:rsidRPr="00E31AB3">
        <w:rPr>
          <w:szCs w:val="25"/>
          <w:u w:val="single"/>
          <w:lang w:val="en-IE"/>
        </w:rPr>
        <w:t>Impact of experiencing bullying behaviour</w:t>
      </w:r>
      <w:r w:rsidR="00E31AB3">
        <w:rPr>
          <w:szCs w:val="25"/>
          <w:lang w:val="en-IE"/>
        </w:rPr>
        <w:t>:</w:t>
      </w:r>
    </w:p>
    <w:p w14:paraId="567AB152" w14:textId="1E3BD86A" w:rsidR="00E31AB3" w:rsidRDefault="00E31AB3" w:rsidP="007B4FCC">
      <w:pPr>
        <w:pStyle w:val="BodyText"/>
        <w:spacing w:before="114" w:line="254" w:lineRule="auto"/>
        <w:ind w:right="124"/>
        <w:rPr>
          <w:szCs w:val="25"/>
          <w:lang w:val="en-IE"/>
        </w:rPr>
      </w:pPr>
      <w:r>
        <w:rPr>
          <w:szCs w:val="25"/>
          <w:lang w:val="en-IE"/>
        </w:rPr>
        <w:t>When students experience bullying behaviour, it can have a severe and profound impact on them in both the short and long term. Students may develop feelings of stress, insecurity, humiliation and anxiety and therefore become more vulnerable. Experiencing bullying behaviour can have a detrimental effect on their experience of education and education outcomes. The student’s self-confidence may be damaged with a resulting lowering of their self-esteem which can continue into adulthood. While they may not talk about what is happening to them, their suffering can be indicated through changes in mood and behaviour. Extreme cases of bullying behaviour may contribute to mental health difficulties.</w:t>
      </w:r>
    </w:p>
    <w:p w14:paraId="342512E0" w14:textId="3EC3088B" w:rsidR="00E31AB3" w:rsidRDefault="00025866" w:rsidP="007B4FCC">
      <w:pPr>
        <w:pStyle w:val="BodyText"/>
        <w:spacing w:before="114" w:line="254" w:lineRule="auto"/>
        <w:ind w:right="124"/>
        <w:rPr>
          <w:szCs w:val="25"/>
          <w:lang w:val="en-IE"/>
        </w:rPr>
      </w:pPr>
      <w:r>
        <w:rPr>
          <w:szCs w:val="25"/>
          <w:lang w:val="en-IE"/>
        </w:rPr>
        <w:t>(</w:t>
      </w:r>
      <w:r w:rsidR="00E31AB3">
        <w:rPr>
          <w:szCs w:val="25"/>
          <w:lang w:val="en-IE"/>
        </w:rPr>
        <w:t>B)</w:t>
      </w:r>
      <w:r w:rsidR="00E31AB3" w:rsidRPr="00BB6DC3">
        <w:rPr>
          <w:szCs w:val="25"/>
          <w:u w:val="single"/>
          <w:lang w:val="en-IE"/>
        </w:rPr>
        <w:t>Impact of witnessing bullying behaviour</w:t>
      </w:r>
      <w:r w:rsidR="00E31AB3">
        <w:rPr>
          <w:szCs w:val="25"/>
          <w:lang w:val="en-IE"/>
        </w:rPr>
        <w:t>:</w:t>
      </w:r>
    </w:p>
    <w:p w14:paraId="0FD233C5" w14:textId="0ECE38E0" w:rsidR="00E31AB3" w:rsidRDefault="00E31AB3" w:rsidP="007B4FCC">
      <w:pPr>
        <w:pStyle w:val="BodyText"/>
        <w:spacing w:before="114" w:line="254" w:lineRule="auto"/>
        <w:ind w:right="124"/>
        <w:rPr>
          <w:szCs w:val="25"/>
          <w:lang w:val="en-IE"/>
        </w:rPr>
      </w:pPr>
      <w:r>
        <w:rPr>
          <w:szCs w:val="25"/>
          <w:lang w:val="en-IE"/>
        </w:rPr>
        <w:t xml:space="preserve">Students who witness bullying behaviour can also be impacted in a similar way to those who experience bullying behaviour. These students may be afraid to tell someone because of a fear of reprisals for telling or a fear of making the situation worse. </w:t>
      </w:r>
      <w:r w:rsidR="00BB6DC3">
        <w:rPr>
          <w:szCs w:val="25"/>
          <w:lang w:val="en-IE"/>
        </w:rPr>
        <w:t>Students who witness bullying behaviour may feel guilt or anxiety for not helping the student who is experiencing bullying behaviour. They can feel vulnerable particularly in the case of racist or identity-based bullying behaviour if they share the same race or identity as the student who is experiencing the behaviour.</w:t>
      </w:r>
    </w:p>
    <w:p w14:paraId="186890B7" w14:textId="0EDC50F0" w:rsidR="00BB6DC3" w:rsidRDefault="00BB6DC3" w:rsidP="007B4FCC">
      <w:pPr>
        <w:pStyle w:val="BodyText"/>
        <w:spacing w:before="114" w:line="254" w:lineRule="auto"/>
        <w:ind w:right="124"/>
        <w:rPr>
          <w:szCs w:val="25"/>
          <w:lang w:val="en-IE"/>
        </w:rPr>
      </w:pPr>
      <w:r>
        <w:rPr>
          <w:szCs w:val="25"/>
          <w:lang w:val="en-IE"/>
        </w:rPr>
        <w:t>(C)</w:t>
      </w:r>
      <w:r w:rsidRPr="00BB6DC3">
        <w:rPr>
          <w:szCs w:val="25"/>
          <w:u w:val="single"/>
          <w:lang w:val="en-IE"/>
        </w:rPr>
        <w:t>Impact of engaging in bullying behaviour</w:t>
      </w:r>
      <w:r>
        <w:rPr>
          <w:szCs w:val="25"/>
          <w:lang w:val="en-IE"/>
        </w:rPr>
        <w:t>:</w:t>
      </w:r>
    </w:p>
    <w:p w14:paraId="13E5D234" w14:textId="77777777" w:rsidR="001661E9" w:rsidRDefault="00BB6DC3" w:rsidP="001661E9">
      <w:pPr>
        <w:pStyle w:val="BodyText"/>
        <w:spacing w:before="114" w:line="254" w:lineRule="auto"/>
        <w:ind w:right="124"/>
        <w:rPr>
          <w:szCs w:val="25"/>
          <w:lang w:val="en-IE"/>
        </w:rPr>
      </w:pPr>
      <w:r>
        <w:rPr>
          <w:szCs w:val="25"/>
          <w:lang w:val="en-IE"/>
        </w:rPr>
        <w:t xml:space="preserve">There can also be a negative impact on those who engage in bullying behaviour. Those who engage in bullying behaviour can display aggression, anti-social behaviour and lower </w:t>
      </w:r>
      <w:r>
        <w:rPr>
          <w:szCs w:val="25"/>
          <w:lang w:val="en-IE"/>
        </w:rPr>
        <w:lastRenderedPageBreak/>
        <w:t>academic achievement. Students who display bullying behaviour often fail to recognise the impact of their actions and may lack empathy. They may avoid responsibility and deny or minimise their actions when confronted. Long term these students may find it hard to form long term relationships and they may express feelings of isolation and depression. Some students who engage in bullying behaviour have learned attitudes and behaviours which can undermine their ability to integrate themselves into their peer group</w:t>
      </w:r>
      <w:r w:rsidR="00E421F2">
        <w:rPr>
          <w:szCs w:val="25"/>
          <w:lang w:val="en-IE"/>
        </w:rPr>
        <w:t>. Students may also display or engage in bullying behaviour out of ignorance or because they are uncomfortable with another student’s perceived difference.</w:t>
      </w:r>
    </w:p>
    <w:p w14:paraId="0DB867EC" w14:textId="1F90DFC9" w:rsidR="00AB3675" w:rsidRPr="001661E9" w:rsidRDefault="00AB3675" w:rsidP="001661E9">
      <w:pPr>
        <w:pStyle w:val="BodyText"/>
        <w:spacing w:before="114" w:line="254" w:lineRule="auto"/>
        <w:ind w:right="124"/>
        <w:rPr>
          <w:b/>
          <w:color w:val="385623" w:themeColor="accent6" w:themeShade="80"/>
          <w:sz w:val="24"/>
          <w:szCs w:val="24"/>
          <w:lang w:val="en-IE"/>
        </w:rPr>
      </w:pPr>
      <w:r w:rsidRPr="001661E9">
        <w:rPr>
          <w:b/>
          <w:color w:val="385623" w:themeColor="accent6" w:themeShade="80"/>
          <w:sz w:val="24"/>
          <w:szCs w:val="24"/>
          <w:lang w:val="en-IE"/>
        </w:rPr>
        <w:t xml:space="preserve">Section A: Development/Review of our </w:t>
      </w:r>
      <w:proofErr w:type="spellStart"/>
      <w:r w:rsidRPr="001661E9">
        <w:rPr>
          <w:b/>
          <w:color w:val="385623" w:themeColor="accent6" w:themeShade="80"/>
          <w:sz w:val="24"/>
          <w:szCs w:val="24"/>
          <w:lang w:val="en-IE"/>
        </w:rPr>
        <w:t>Bí</w:t>
      </w:r>
      <w:proofErr w:type="spellEnd"/>
      <w:r w:rsidRPr="001661E9">
        <w:rPr>
          <w:b/>
          <w:color w:val="385623" w:themeColor="accent6" w:themeShade="80"/>
          <w:sz w:val="24"/>
          <w:szCs w:val="24"/>
          <w:lang w:val="en-IE"/>
        </w:rPr>
        <w:t xml:space="preserve"> </w:t>
      </w:r>
      <w:proofErr w:type="spellStart"/>
      <w:r w:rsidRPr="001661E9">
        <w:rPr>
          <w:b/>
          <w:color w:val="385623" w:themeColor="accent6" w:themeShade="80"/>
          <w:sz w:val="24"/>
          <w:szCs w:val="24"/>
          <w:lang w:val="en-IE"/>
        </w:rPr>
        <w:t>Cineálta</w:t>
      </w:r>
      <w:proofErr w:type="spellEnd"/>
      <w:r w:rsidRPr="001661E9">
        <w:rPr>
          <w:b/>
          <w:color w:val="385623" w:themeColor="accent6" w:themeShade="80"/>
          <w:sz w:val="24"/>
          <w:szCs w:val="24"/>
          <w:lang w:val="en-IE"/>
        </w:rPr>
        <w:t xml:space="preserve"> policy to prevent and address bullying behaviour</w:t>
      </w:r>
    </w:p>
    <w:p w14:paraId="17A8FA9D" w14:textId="21B474DA" w:rsidR="00794879" w:rsidRDefault="00794879" w:rsidP="00AA2476">
      <w:pPr>
        <w:pStyle w:val="BodyText"/>
        <w:spacing w:before="114" w:line="254" w:lineRule="auto"/>
        <w:ind w:right="124"/>
      </w:pPr>
      <w:r>
        <w:t xml:space="preserve">All members of the school community must work together in partnership to prevent and address bullying </w:t>
      </w:r>
      <w:proofErr w:type="spellStart"/>
      <w:r>
        <w:t>behaviour</w:t>
      </w:r>
      <w:proofErr w:type="spellEnd"/>
      <w:r>
        <w:t xml:space="preserve"> at school. </w:t>
      </w:r>
      <w:r w:rsidR="00B15E5A">
        <w:t>Our whole school community recognizes the importance of our shared commitment to be kind and to work together to prevent and address bullying.</w:t>
      </w:r>
    </w:p>
    <w:p w14:paraId="6E530D07" w14:textId="641FFBA7" w:rsidR="00603D11" w:rsidRDefault="00067DA6" w:rsidP="00AA2476">
      <w:pPr>
        <w:pStyle w:val="BodyText"/>
        <w:spacing w:before="114" w:line="254" w:lineRule="auto"/>
        <w:ind w:right="124"/>
      </w:pPr>
      <w:r>
        <w:t xml:space="preserve">All members of our school community were provided with the opportunity to input into the development/review of this policy. </w:t>
      </w:r>
    </w:p>
    <w:p w14:paraId="3A061FB1" w14:textId="77777777" w:rsidR="00D56A69" w:rsidRDefault="00D56A69" w:rsidP="00AA2476">
      <w:pPr>
        <w:pStyle w:val="BodyText"/>
        <w:spacing w:before="114" w:line="254" w:lineRule="auto"/>
        <w:ind w:right="124"/>
      </w:pPr>
    </w:p>
    <w:tbl>
      <w:tblPr>
        <w:tblStyle w:val="TableGrid"/>
        <w:tblW w:w="0" w:type="auto"/>
        <w:tblInd w:w="628" w:type="dxa"/>
        <w:tblLook w:val="04A0" w:firstRow="1" w:lastRow="0" w:firstColumn="1" w:lastColumn="0" w:noHBand="0" w:noVBand="1"/>
      </w:tblPr>
      <w:tblGrid>
        <w:gridCol w:w="2604"/>
        <w:gridCol w:w="2534"/>
        <w:gridCol w:w="2624"/>
      </w:tblGrid>
      <w:tr w:rsidR="00AB3675" w14:paraId="1CFE4263" w14:textId="77777777" w:rsidTr="00D56A69">
        <w:tc>
          <w:tcPr>
            <w:tcW w:w="2604" w:type="dxa"/>
          </w:tcPr>
          <w:p w14:paraId="1D80CF06" w14:textId="77777777" w:rsidR="00AB3675" w:rsidRDefault="00AB3675" w:rsidP="00AB3675">
            <w:pPr>
              <w:pStyle w:val="BodyText"/>
              <w:spacing w:before="114" w:line="254" w:lineRule="auto"/>
              <w:ind w:right="124"/>
              <w:rPr>
                <w:rFonts w:ascii="Calibri" w:hAnsi="Calibri" w:cs="Calibri"/>
                <w:b/>
                <w:lang w:val="en-IE"/>
              </w:rPr>
            </w:pPr>
          </w:p>
        </w:tc>
        <w:tc>
          <w:tcPr>
            <w:tcW w:w="2534" w:type="dxa"/>
          </w:tcPr>
          <w:p w14:paraId="0153E619" w14:textId="77777777"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Date Consulted</w:t>
            </w:r>
          </w:p>
          <w:p w14:paraId="7192E17C" w14:textId="65657C06" w:rsidR="00AB3675" w:rsidRDefault="00AB3675" w:rsidP="00AB3675">
            <w:pPr>
              <w:pStyle w:val="BodyText"/>
              <w:spacing w:before="114" w:line="254" w:lineRule="auto"/>
              <w:ind w:right="124"/>
              <w:rPr>
                <w:rFonts w:ascii="Calibri" w:hAnsi="Calibri" w:cs="Calibri"/>
                <w:b/>
                <w:lang w:val="en-IE"/>
              </w:rPr>
            </w:pPr>
          </w:p>
        </w:tc>
        <w:tc>
          <w:tcPr>
            <w:tcW w:w="2624" w:type="dxa"/>
          </w:tcPr>
          <w:p w14:paraId="2AE136C1" w14:textId="684AA2B5"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Method of Consultation</w:t>
            </w:r>
          </w:p>
        </w:tc>
      </w:tr>
      <w:tr w:rsidR="00AB3675" w14:paraId="65422F97" w14:textId="77777777" w:rsidTr="00D56A69">
        <w:tc>
          <w:tcPr>
            <w:tcW w:w="2604" w:type="dxa"/>
          </w:tcPr>
          <w:p w14:paraId="71EBFE6B" w14:textId="77777777"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School Staff</w:t>
            </w:r>
          </w:p>
          <w:p w14:paraId="61459340" w14:textId="29D52B54" w:rsidR="00AB3675" w:rsidRDefault="00AB3675" w:rsidP="00AB3675">
            <w:pPr>
              <w:pStyle w:val="BodyText"/>
              <w:spacing w:before="114" w:line="254" w:lineRule="auto"/>
              <w:ind w:right="124"/>
              <w:rPr>
                <w:rFonts w:ascii="Calibri" w:hAnsi="Calibri" w:cs="Calibri"/>
                <w:b/>
                <w:lang w:val="en-IE"/>
              </w:rPr>
            </w:pPr>
          </w:p>
        </w:tc>
        <w:tc>
          <w:tcPr>
            <w:tcW w:w="2534" w:type="dxa"/>
          </w:tcPr>
          <w:p w14:paraId="7342ADBE" w14:textId="77777777" w:rsidR="00830B3B" w:rsidRDefault="00830B3B" w:rsidP="00801F42">
            <w:pPr>
              <w:pStyle w:val="BodyText"/>
              <w:spacing w:before="114" w:line="254" w:lineRule="auto"/>
              <w:ind w:right="124"/>
              <w:rPr>
                <w:rFonts w:ascii="Calibri" w:hAnsi="Calibri" w:cs="Calibri"/>
                <w:lang w:val="en-IE"/>
              </w:rPr>
            </w:pPr>
            <w:r>
              <w:rPr>
                <w:rFonts w:ascii="Calibri" w:hAnsi="Calibri" w:cs="Calibri"/>
                <w:lang w:val="en-IE"/>
              </w:rPr>
              <w:t xml:space="preserve">         </w:t>
            </w:r>
            <w:r w:rsidR="0087558E" w:rsidRPr="00830B3B">
              <w:rPr>
                <w:rFonts w:ascii="Calibri" w:hAnsi="Calibri" w:cs="Calibri"/>
                <w:lang w:val="en-IE"/>
              </w:rPr>
              <w:t xml:space="preserve">23/10/2025 + </w:t>
            </w:r>
          </w:p>
          <w:p w14:paraId="241C02A7" w14:textId="77777777" w:rsidR="00830B3B" w:rsidRDefault="00830B3B" w:rsidP="00801F42">
            <w:pPr>
              <w:pStyle w:val="BodyText"/>
              <w:spacing w:before="114" w:line="254" w:lineRule="auto"/>
              <w:ind w:right="124"/>
              <w:rPr>
                <w:rFonts w:ascii="Calibri" w:hAnsi="Calibri" w:cs="Calibri"/>
                <w:lang w:val="en-IE"/>
              </w:rPr>
            </w:pPr>
            <w:r>
              <w:rPr>
                <w:rFonts w:ascii="Calibri" w:hAnsi="Calibri" w:cs="Calibri"/>
                <w:lang w:val="en-IE"/>
              </w:rPr>
              <w:t xml:space="preserve">         </w:t>
            </w:r>
            <w:r w:rsidR="00801F42" w:rsidRPr="00830B3B">
              <w:rPr>
                <w:rFonts w:ascii="Calibri" w:hAnsi="Calibri" w:cs="Calibri"/>
                <w:lang w:val="en-IE"/>
              </w:rPr>
              <w:t>16/01/2025 +</w:t>
            </w:r>
          </w:p>
          <w:p w14:paraId="38668F17" w14:textId="49F0D14D" w:rsidR="00801F42" w:rsidRPr="00830B3B" w:rsidRDefault="00830B3B" w:rsidP="00801F42">
            <w:pPr>
              <w:pStyle w:val="BodyText"/>
              <w:spacing w:before="114" w:line="254" w:lineRule="auto"/>
              <w:ind w:right="124"/>
              <w:rPr>
                <w:rFonts w:ascii="Calibri" w:hAnsi="Calibri" w:cs="Calibri"/>
                <w:lang w:val="en-IE"/>
              </w:rPr>
            </w:pPr>
            <w:r>
              <w:rPr>
                <w:rFonts w:ascii="Calibri" w:hAnsi="Calibri" w:cs="Calibri"/>
                <w:lang w:val="en-IE"/>
              </w:rPr>
              <w:t xml:space="preserve">     </w:t>
            </w:r>
            <w:r w:rsidR="00801F42" w:rsidRPr="00830B3B">
              <w:rPr>
                <w:rFonts w:ascii="Calibri" w:hAnsi="Calibri" w:cs="Calibri"/>
                <w:lang w:val="en-IE"/>
              </w:rPr>
              <w:t xml:space="preserve"> </w:t>
            </w:r>
            <w:r>
              <w:rPr>
                <w:rFonts w:ascii="Calibri" w:hAnsi="Calibri" w:cs="Calibri"/>
                <w:lang w:val="en-IE"/>
              </w:rPr>
              <w:t xml:space="preserve">    </w:t>
            </w:r>
            <w:r w:rsidR="00801F42" w:rsidRPr="00830B3B">
              <w:rPr>
                <w:rFonts w:ascii="Calibri" w:hAnsi="Calibri" w:cs="Calibri"/>
                <w:lang w:val="en-IE"/>
              </w:rPr>
              <w:t xml:space="preserve">25/02/2025 </w:t>
            </w:r>
          </w:p>
          <w:p w14:paraId="2E8D9708" w14:textId="77777777" w:rsidR="00830B3B" w:rsidRDefault="00830B3B" w:rsidP="00801F42">
            <w:pPr>
              <w:pStyle w:val="BodyText"/>
              <w:spacing w:before="114" w:line="254" w:lineRule="auto"/>
              <w:ind w:right="124"/>
              <w:rPr>
                <w:rFonts w:ascii="Calibri" w:hAnsi="Calibri" w:cs="Calibri"/>
                <w:lang w:val="en-IE"/>
              </w:rPr>
            </w:pPr>
          </w:p>
          <w:p w14:paraId="0D622AB5" w14:textId="7120FDF0" w:rsidR="00801F42" w:rsidRPr="00830B3B" w:rsidRDefault="00830B3B" w:rsidP="00801F42">
            <w:pPr>
              <w:pStyle w:val="BodyText"/>
              <w:spacing w:before="114" w:line="254" w:lineRule="auto"/>
              <w:ind w:right="124"/>
              <w:rPr>
                <w:rFonts w:ascii="Calibri" w:hAnsi="Calibri" w:cs="Calibri"/>
                <w:lang w:val="en-IE"/>
              </w:rPr>
            </w:pPr>
            <w:r>
              <w:rPr>
                <w:rFonts w:ascii="Calibri" w:hAnsi="Calibri" w:cs="Calibri"/>
                <w:lang w:val="en-IE"/>
              </w:rPr>
              <w:t xml:space="preserve">        </w:t>
            </w:r>
            <w:r w:rsidR="00801F42" w:rsidRPr="00830B3B">
              <w:rPr>
                <w:rFonts w:ascii="Calibri" w:hAnsi="Calibri" w:cs="Calibri"/>
                <w:lang w:val="en-IE"/>
              </w:rPr>
              <w:t>14/02/2025</w:t>
            </w:r>
          </w:p>
          <w:p w14:paraId="61EE93F0" w14:textId="77777777" w:rsidR="00801F42" w:rsidRPr="00830B3B" w:rsidRDefault="00801F42" w:rsidP="00801F42">
            <w:pPr>
              <w:pStyle w:val="BodyText"/>
              <w:spacing w:before="114" w:line="254" w:lineRule="auto"/>
              <w:ind w:right="124"/>
              <w:rPr>
                <w:rFonts w:ascii="Calibri" w:hAnsi="Calibri" w:cs="Calibri"/>
                <w:lang w:val="en-IE"/>
              </w:rPr>
            </w:pPr>
          </w:p>
          <w:p w14:paraId="452EDC6F" w14:textId="6D925015" w:rsidR="00762ACD" w:rsidRDefault="00830B3B" w:rsidP="00801F42">
            <w:pPr>
              <w:pStyle w:val="BodyText"/>
              <w:spacing w:before="114" w:line="254" w:lineRule="auto"/>
              <w:ind w:right="124"/>
              <w:rPr>
                <w:rFonts w:ascii="Calibri" w:hAnsi="Calibri" w:cs="Calibri"/>
                <w:b/>
                <w:lang w:val="en-IE"/>
              </w:rPr>
            </w:pPr>
            <w:r>
              <w:rPr>
                <w:rFonts w:ascii="Calibri" w:hAnsi="Calibri" w:cs="Calibri"/>
                <w:lang w:val="en-IE"/>
              </w:rPr>
              <w:t xml:space="preserve">        </w:t>
            </w:r>
            <w:r w:rsidR="00801F42" w:rsidRPr="00830B3B">
              <w:rPr>
                <w:rFonts w:ascii="Calibri" w:hAnsi="Calibri" w:cs="Calibri"/>
                <w:lang w:val="en-IE"/>
              </w:rPr>
              <w:t>13</w:t>
            </w:r>
            <w:r w:rsidR="00762ACD" w:rsidRPr="00830B3B">
              <w:rPr>
                <w:rFonts w:ascii="Calibri" w:hAnsi="Calibri" w:cs="Calibri"/>
                <w:lang w:val="en-IE"/>
              </w:rPr>
              <w:t>/05/2025</w:t>
            </w:r>
          </w:p>
        </w:tc>
        <w:tc>
          <w:tcPr>
            <w:tcW w:w="2624" w:type="dxa"/>
          </w:tcPr>
          <w:p w14:paraId="1843F096" w14:textId="51B6BEAC" w:rsidR="00801F42" w:rsidRDefault="00801F42" w:rsidP="00AB3675">
            <w:pPr>
              <w:pStyle w:val="BodyText"/>
              <w:spacing w:before="114" w:line="254" w:lineRule="auto"/>
              <w:ind w:right="124"/>
              <w:rPr>
                <w:rFonts w:ascii="Calibri" w:hAnsi="Calibri" w:cs="Calibri"/>
                <w:lang w:val="en-IE"/>
              </w:rPr>
            </w:pPr>
            <w:r>
              <w:rPr>
                <w:rFonts w:ascii="Calibri" w:hAnsi="Calibri" w:cs="Calibri"/>
                <w:lang w:val="en-IE"/>
              </w:rPr>
              <w:t>(A) Staff Meetings-Discussions held</w:t>
            </w:r>
          </w:p>
          <w:p w14:paraId="4CDEA20D" w14:textId="77777777" w:rsidR="00801F42" w:rsidRDefault="00801F42" w:rsidP="00AB3675">
            <w:pPr>
              <w:pStyle w:val="BodyText"/>
              <w:spacing w:before="114" w:line="254" w:lineRule="auto"/>
              <w:ind w:right="124"/>
              <w:rPr>
                <w:rFonts w:ascii="Calibri" w:hAnsi="Calibri" w:cs="Calibri"/>
                <w:lang w:val="en-IE"/>
              </w:rPr>
            </w:pPr>
          </w:p>
          <w:p w14:paraId="59CDEF3D" w14:textId="77777777" w:rsidR="00830B3B" w:rsidRDefault="00830B3B" w:rsidP="00AB3675">
            <w:pPr>
              <w:pStyle w:val="BodyText"/>
              <w:spacing w:before="114" w:line="254" w:lineRule="auto"/>
              <w:ind w:right="124"/>
              <w:rPr>
                <w:rFonts w:ascii="Calibri" w:hAnsi="Calibri" w:cs="Calibri"/>
                <w:lang w:val="en-IE"/>
              </w:rPr>
            </w:pPr>
          </w:p>
          <w:p w14:paraId="2EC75AB3" w14:textId="26F32B39" w:rsidR="00AB3675" w:rsidRPr="000F0BD2" w:rsidRDefault="000F0BD2" w:rsidP="00AB3675">
            <w:pPr>
              <w:pStyle w:val="BodyText"/>
              <w:spacing w:before="114" w:line="254" w:lineRule="auto"/>
              <w:ind w:right="124"/>
              <w:rPr>
                <w:rFonts w:ascii="Calibri" w:hAnsi="Calibri" w:cs="Calibri"/>
                <w:lang w:val="en-IE"/>
              </w:rPr>
            </w:pPr>
            <w:r w:rsidRPr="000F0BD2">
              <w:rPr>
                <w:rFonts w:ascii="Calibri" w:hAnsi="Calibri" w:cs="Calibri"/>
                <w:lang w:val="en-IE"/>
              </w:rPr>
              <w:t>(</w:t>
            </w:r>
            <w:r w:rsidR="00801F42">
              <w:rPr>
                <w:rFonts w:ascii="Calibri" w:hAnsi="Calibri" w:cs="Calibri"/>
                <w:lang w:val="en-IE"/>
              </w:rPr>
              <w:t>B</w:t>
            </w:r>
            <w:r w:rsidRPr="000F0BD2">
              <w:rPr>
                <w:rFonts w:ascii="Calibri" w:hAnsi="Calibri" w:cs="Calibri"/>
                <w:lang w:val="en-IE"/>
              </w:rPr>
              <w:t>) Half day closure for discussion on new procedures.</w:t>
            </w:r>
          </w:p>
          <w:p w14:paraId="31CB7487" w14:textId="38DA71B9" w:rsidR="000F0BD2" w:rsidRDefault="000F0BD2" w:rsidP="00AB3675">
            <w:pPr>
              <w:pStyle w:val="BodyText"/>
              <w:spacing w:before="114" w:line="254" w:lineRule="auto"/>
              <w:ind w:right="124"/>
              <w:rPr>
                <w:rFonts w:ascii="Calibri" w:hAnsi="Calibri" w:cs="Calibri"/>
                <w:b/>
                <w:lang w:val="en-IE"/>
              </w:rPr>
            </w:pPr>
            <w:r w:rsidRPr="000F0BD2">
              <w:rPr>
                <w:rFonts w:ascii="Calibri" w:hAnsi="Calibri" w:cs="Calibri"/>
                <w:lang w:val="en-IE"/>
              </w:rPr>
              <w:t>(C) Staff Questionnaire</w:t>
            </w:r>
            <w:r>
              <w:rPr>
                <w:rFonts w:ascii="Calibri" w:hAnsi="Calibri" w:cs="Calibri"/>
                <w:b/>
                <w:lang w:val="en-IE"/>
              </w:rPr>
              <w:t xml:space="preserve"> </w:t>
            </w:r>
          </w:p>
        </w:tc>
      </w:tr>
      <w:tr w:rsidR="00AB3675" w14:paraId="779F5B72" w14:textId="77777777" w:rsidTr="00D56A69">
        <w:tc>
          <w:tcPr>
            <w:tcW w:w="2604" w:type="dxa"/>
          </w:tcPr>
          <w:p w14:paraId="394F4624" w14:textId="77777777"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Students</w:t>
            </w:r>
          </w:p>
          <w:p w14:paraId="372897D0" w14:textId="54BB87A2" w:rsidR="00AB3675" w:rsidRDefault="00AB3675" w:rsidP="00AB3675">
            <w:pPr>
              <w:pStyle w:val="BodyText"/>
              <w:spacing w:before="114" w:line="254" w:lineRule="auto"/>
              <w:ind w:right="124"/>
              <w:rPr>
                <w:rFonts w:ascii="Calibri" w:hAnsi="Calibri" w:cs="Calibri"/>
                <w:b/>
                <w:lang w:val="en-IE"/>
              </w:rPr>
            </w:pPr>
          </w:p>
        </w:tc>
        <w:tc>
          <w:tcPr>
            <w:tcW w:w="2534" w:type="dxa"/>
          </w:tcPr>
          <w:p w14:paraId="256ECD44" w14:textId="446E7B2D" w:rsidR="00AB3675" w:rsidRDefault="005D6DDB" w:rsidP="00AB3675">
            <w:pPr>
              <w:pStyle w:val="BodyText"/>
              <w:spacing w:before="114" w:line="254" w:lineRule="auto"/>
              <w:ind w:right="124"/>
              <w:rPr>
                <w:rFonts w:ascii="Calibri" w:hAnsi="Calibri" w:cs="Calibri"/>
                <w:lang w:val="en-IE"/>
              </w:rPr>
            </w:pPr>
            <w:r>
              <w:rPr>
                <w:rFonts w:ascii="Calibri" w:hAnsi="Calibri" w:cs="Calibri"/>
                <w:b/>
                <w:lang w:val="en-IE"/>
              </w:rPr>
              <w:t xml:space="preserve">   </w:t>
            </w:r>
            <w:r w:rsidR="00D56A69">
              <w:rPr>
                <w:rFonts w:ascii="Calibri" w:hAnsi="Calibri" w:cs="Calibri"/>
                <w:b/>
                <w:lang w:val="en-IE"/>
              </w:rPr>
              <w:t xml:space="preserve">    </w:t>
            </w:r>
            <w:r w:rsidR="00801F42" w:rsidRPr="00830B3B">
              <w:rPr>
                <w:rFonts w:ascii="Calibri" w:hAnsi="Calibri" w:cs="Calibri"/>
                <w:lang w:val="en-IE"/>
              </w:rPr>
              <w:t>27</w:t>
            </w:r>
            <w:r w:rsidRPr="00794879">
              <w:rPr>
                <w:rFonts w:ascii="Calibri" w:hAnsi="Calibri" w:cs="Calibri"/>
                <w:lang w:val="en-IE"/>
              </w:rPr>
              <w:t>/03/2025</w:t>
            </w:r>
          </w:p>
          <w:p w14:paraId="25AF242E" w14:textId="77777777" w:rsidR="00D56A69" w:rsidRDefault="00D56A69" w:rsidP="00AB3675">
            <w:pPr>
              <w:pStyle w:val="BodyText"/>
              <w:spacing w:before="114" w:line="254" w:lineRule="auto"/>
              <w:ind w:right="124"/>
              <w:rPr>
                <w:rFonts w:ascii="Calibri" w:hAnsi="Calibri" w:cs="Calibri"/>
                <w:lang w:val="en-IE"/>
              </w:rPr>
            </w:pPr>
          </w:p>
          <w:p w14:paraId="2B54C5E1" w14:textId="4A005F82" w:rsidR="00D56A69" w:rsidRPr="00794879" w:rsidRDefault="00D56A69" w:rsidP="00830B3B">
            <w:pPr>
              <w:pStyle w:val="BodyText"/>
              <w:spacing w:before="114" w:line="254" w:lineRule="auto"/>
              <w:ind w:right="124"/>
              <w:rPr>
                <w:rFonts w:ascii="Calibri" w:hAnsi="Calibri" w:cs="Calibri"/>
                <w:lang w:val="en-IE"/>
              </w:rPr>
            </w:pPr>
            <w:r>
              <w:rPr>
                <w:rFonts w:ascii="Calibri" w:hAnsi="Calibri" w:cs="Calibri"/>
                <w:lang w:val="en-IE"/>
              </w:rPr>
              <w:t xml:space="preserve">      </w:t>
            </w:r>
            <w:r w:rsidR="00830B3B">
              <w:rPr>
                <w:rFonts w:ascii="Calibri" w:hAnsi="Calibri" w:cs="Calibri"/>
                <w:lang w:val="en-IE"/>
              </w:rPr>
              <w:t>29</w:t>
            </w:r>
            <w:r>
              <w:rPr>
                <w:rFonts w:ascii="Calibri" w:hAnsi="Calibri" w:cs="Calibri"/>
                <w:lang w:val="en-IE"/>
              </w:rPr>
              <w:t>/04/2025</w:t>
            </w:r>
          </w:p>
        </w:tc>
        <w:tc>
          <w:tcPr>
            <w:tcW w:w="2624" w:type="dxa"/>
          </w:tcPr>
          <w:p w14:paraId="6B74696B" w14:textId="77777777" w:rsidR="00AB3675" w:rsidRPr="00794879" w:rsidRDefault="003F09F7" w:rsidP="00AB3675">
            <w:pPr>
              <w:pStyle w:val="BodyText"/>
              <w:spacing w:before="114" w:line="254" w:lineRule="auto"/>
              <w:ind w:right="124"/>
              <w:rPr>
                <w:rFonts w:ascii="Calibri" w:hAnsi="Calibri" w:cs="Calibri"/>
                <w:lang w:val="en-IE"/>
              </w:rPr>
            </w:pPr>
            <w:r w:rsidRPr="00794879">
              <w:rPr>
                <w:rFonts w:ascii="Calibri" w:hAnsi="Calibri" w:cs="Calibri"/>
                <w:lang w:val="en-IE"/>
              </w:rPr>
              <w:t>(A) Questionnaire for Students</w:t>
            </w:r>
          </w:p>
          <w:p w14:paraId="6E380EDE" w14:textId="624056C5" w:rsidR="003F09F7" w:rsidRDefault="003F09F7" w:rsidP="00AB3675">
            <w:pPr>
              <w:pStyle w:val="BodyText"/>
              <w:spacing w:before="114" w:line="254" w:lineRule="auto"/>
              <w:ind w:right="124"/>
              <w:rPr>
                <w:rFonts w:ascii="Calibri" w:hAnsi="Calibri" w:cs="Calibri"/>
                <w:b/>
                <w:lang w:val="en-IE"/>
              </w:rPr>
            </w:pPr>
            <w:r w:rsidRPr="00794879">
              <w:rPr>
                <w:rFonts w:ascii="Calibri" w:hAnsi="Calibri" w:cs="Calibri"/>
                <w:lang w:val="en-IE"/>
              </w:rPr>
              <w:t>(B) Focus group for students through the Student’s Council</w:t>
            </w:r>
          </w:p>
        </w:tc>
      </w:tr>
      <w:tr w:rsidR="00AB3675" w14:paraId="45D4A5B8" w14:textId="77777777" w:rsidTr="00D56A69">
        <w:tc>
          <w:tcPr>
            <w:tcW w:w="2604" w:type="dxa"/>
          </w:tcPr>
          <w:p w14:paraId="1BB1FB13" w14:textId="77777777"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Parents</w:t>
            </w:r>
          </w:p>
          <w:p w14:paraId="37842DE9" w14:textId="611FCABF" w:rsidR="00AB3675" w:rsidRDefault="00AB3675" w:rsidP="00AB3675">
            <w:pPr>
              <w:pStyle w:val="BodyText"/>
              <w:spacing w:before="114" w:line="254" w:lineRule="auto"/>
              <w:ind w:right="124"/>
              <w:rPr>
                <w:rFonts w:ascii="Calibri" w:hAnsi="Calibri" w:cs="Calibri"/>
                <w:b/>
                <w:lang w:val="en-IE"/>
              </w:rPr>
            </w:pPr>
          </w:p>
        </w:tc>
        <w:tc>
          <w:tcPr>
            <w:tcW w:w="2534" w:type="dxa"/>
          </w:tcPr>
          <w:p w14:paraId="16E50FAB" w14:textId="6A2E6B6B" w:rsidR="000F0BD2" w:rsidRDefault="0087558E" w:rsidP="00AB3675">
            <w:pPr>
              <w:pStyle w:val="BodyText"/>
              <w:spacing w:before="114" w:line="254" w:lineRule="auto"/>
              <w:ind w:right="124"/>
              <w:rPr>
                <w:rFonts w:ascii="Calibri" w:hAnsi="Calibri" w:cs="Calibri"/>
                <w:lang w:val="en-IE"/>
              </w:rPr>
            </w:pPr>
            <w:r>
              <w:rPr>
                <w:rFonts w:ascii="Calibri" w:hAnsi="Calibri" w:cs="Calibri"/>
                <w:lang w:val="en-IE"/>
              </w:rPr>
              <w:t>2</w:t>
            </w:r>
            <w:r w:rsidRPr="0087558E">
              <w:rPr>
                <w:rFonts w:ascii="Calibri" w:hAnsi="Calibri" w:cs="Calibri"/>
                <w:vertAlign w:val="superscript"/>
                <w:lang w:val="en-IE"/>
              </w:rPr>
              <w:t>nd</w:t>
            </w:r>
            <w:r>
              <w:rPr>
                <w:rFonts w:ascii="Calibri" w:hAnsi="Calibri" w:cs="Calibri"/>
                <w:lang w:val="en-IE"/>
              </w:rPr>
              <w:t xml:space="preserve"> Octo</w:t>
            </w:r>
            <w:r w:rsidR="000F0BD2">
              <w:rPr>
                <w:rFonts w:ascii="Calibri" w:hAnsi="Calibri" w:cs="Calibri"/>
                <w:lang w:val="en-IE"/>
              </w:rPr>
              <w:t>ber 2024 PA AGM</w:t>
            </w:r>
          </w:p>
          <w:p w14:paraId="7E8EDB52" w14:textId="6648D1DC" w:rsidR="003F294E" w:rsidRDefault="00472726" w:rsidP="00AB3675">
            <w:pPr>
              <w:pStyle w:val="BodyText"/>
              <w:spacing w:before="114" w:line="254" w:lineRule="auto"/>
              <w:ind w:right="124"/>
              <w:rPr>
                <w:rFonts w:ascii="Calibri" w:hAnsi="Calibri" w:cs="Calibri"/>
                <w:lang w:val="en-IE"/>
              </w:rPr>
            </w:pPr>
            <w:r>
              <w:rPr>
                <w:rFonts w:ascii="Calibri" w:hAnsi="Calibri" w:cs="Calibri"/>
                <w:lang w:val="en-IE"/>
              </w:rPr>
              <w:t>18</w:t>
            </w:r>
            <w:r w:rsidRPr="00472726">
              <w:rPr>
                <w:rFonts w:ascii="Calibri" w:hAnsi="Calibri" w:cs="Calibri"/>
                <w:vertAlign w:val="superscript"/>
                <w:lang w:val="en-IE"/>
              </w:rPr>
              <w:t>th</w:t>
            </w:r>
            <w:r>
              <w:rPr>
                <w:rFonts w:ascii="Calibri" w:hAnsi="Calibri" w:cs="Calibri"/>
                <w:lang w:val="en-IE"/>
              </w:rPr>
              <w:t>-21</w:t>
            </w:r>
            <w:r w:rsidRPr="00472726">
              <w:rPr>
                <w:rFonts w:ascii="Calibri" w:hAnsi="Calibri" w:cs="Calibri"/>
                <w:vertAlign w:val="superscript"/>
                <w:lang w:val="en-IE"/>
              </w:rPr>
              <w:t>st</w:t>
            </w:r>
            <w:r>
              <w:rPr>
                <w:rFonts w:ascii="Calibri" w:hAnsi="Calibri" w:cs="Calibri"/>
                <w:lang w:val="en-IE"/>
              </w:rPr>
              <w:t xml:space="preserve"> March 2025</w:t>
            </w:r>
          </w:p>
          <w:p w14:paraId="5B06E0DB" w14:textId="77777777" w:rsidR="00472726" w:rsidRDefault="00472726" w:rsidP="00AB3675">
            <w:pPr>
              <w:pStyle w:val="BodyText"/>
              <w:spacing w:before="114" w:line="254" w:lineRule="auto"/>
              <w:ind w:right="124"/>
              <w:rPr>
                <w:rFonts w:ascii="Calibri" w:hAnsi="Calibri" w:cs="Calibri"/>
                <w:lang w:val="en-IE"/>
              </w:rPr>
            </w:pPr>
          </w:p>
          <w:p w14:paraId="35E10821" w14:textId="11F06AA6" w:rsidR="00AB3675" w:rsidRDefault="005E1AFA" w:rsidP="00AB3675">
            <w:pPr>
              <w:pStyle w:val="BodyText"/>
              <w:spacing w:before="114" w:line="254" w:lineRule="auto"/>
              <w:ind w:right="124"/>
              <w:rPr>
                <w:rFonts w:ascii="Calibri" w:hAnsi="Calibri" w:cs="Calibri"/>
                <w:lang w:val="en-IE"/>
              </w:rPr>
            </w:pPr>
            <w:r>
              <w:rPr>
                <w:rFonts w:ascii="Calibri" w:hAnsi="Calibri" w:cs="Calibri"/>
                <w:lang w:val="en-IE"/>
              </w:rPr>
              <w:t xml:space="preserve">       </w:t>
            </w:r>
            <w:r w:rsidR="005D6DDB" w:rsidRPr="00794879">
              <w:rPr>
                <w:rFonts w:ascii="Calibri" w:hAnsi="Calibri" w:cs="Calibri"/>
                <w:lang w:val="en-IE"/>
              </w:rPr>
              <w:t>09/06/2025</w:t>
            </w:r>
          </w:p>
          <w:p w14:paraId="64E2031B" w14:textId="42B16D1E" w:rsidR="003F294E" w:rsidRPr="00794879" w:rsidRDefault="003F294E" w:rsidP="00AB3675">
            <w:pPr>
              <w:pStyle w:val="BodyText"/>
              <w:spacing w:before="114" w:line="254" w:lineRule="auto"/>
              <w:ind w:right="124"/>
              <w:rPr>
                <w:rFonts w:ascii="Calibri" w:hAnsi="Calibri" w:cs="Calibri"/>
                <w:lang w:val="en-IE"/>
              </w:rPr>
            </w:pPr>
          </w:p>
        </w:tc>
        <w:tc>
          <w:tcPr>
            <w:tcW w:w="2624" w:type="dxa"/>
          </w:tcPr>
          <w:p w14:paraId="1F1C3743" w14:textId="3B2AE0A8" w:rsidR="00AB3675" w:rsidRDefault="003F09F7" w:rsidP="00AB3675">
            <w:pPr>
              <w:pStyle w:val="BodyText"/>
              <w:spacing w:before="114" w:line="254" w:lineRule="auto"/>
              <w:ind w:right="124"/>
              <w:rPr>
                <w:rFonts w:ascii="Calibri" w:hAnsi="Calibri" w:cs="Calibri"/>
                <w:lang w:val="en-IE"/>
              </w:rPr>
            </w:pPr>
            <w:r w:rsidRPr="00364D83">
              <w:rPr>
                <w:rFonts w:ascii="Calibri" w:hAnsi="Calibri" w:cs="Calibri"/>
                <w:lang w:val="en-IE"/>
              </w:rPr>
              <w:t xml:space="preserve">(A) </w:t>
            </w:r>
            <w:r w:rsidR="000F0BD2">
              <w:rPr>
                <w:rFonts w:ascii="Calibri" w:hAnsi="Calibri" w:cs="Calibri"/>
                <w:lang w:val="en-IE"/>
              </w:rPr>
              <w:t>Discussion with PA and attending parents</w:t>
            </w:r>
          </w:p>
          <w:p w14:paraId="20CE0FB9" w14:textId="714DF2FE" w:rsidR="00472726" w:rsidRDefault="000F0BD2" w:rsidP="00AB3675">
            <w:pPr>
              <w:pStyle w:val="BodyText"/>
              <w:spacing w:before="114" w:line="254" w:lineRule="auto"/>
              <w:ind w:right="124"/>
              <w:rPr>
                <w:rFonts w:ascii="Calibri" w:hAnsi="Calibri" w:cs="Calibri"/>
                <w:lang w:val="en-IE"/>
              </w:rPr>
            </w:pPr>
            <w:r>
              <w:rPr>
                <w:rFonts w:ascii="Calibri" w:hAnsi="Calibri" w:cs="Calibri"/>
                <w:lang w:val="en-IE"/>
              </w:rPr>
              <w:t xml:space="preserve">(B) </w:t>
            </w:r>
            <w:r w:rsidR="00472726">
              <w:rPr>
                <w:rFonts w:ascii="Calibri" w:hAnsi="Calibri" w:cs="Calibri"/>
                <w:lang w:val="en-IE"/>
              </w:rPr>
              <w:t>Training provided by NPC</w:t>
            </w:r>
          </w:p>
          <w:p w14:paraId="4D9E1D3E" w14:textId="68DEEBDB" w:rsidR="000F0BD2" w:rsidRPr="00364D83" w:rsidRDefault="00472726" w:rsidP="00AB3675">
            <w:pPr>
              <w:pStyle w:val="BodyText"/>
              <w:spacing w:before="114" w:line="254" w:lineRule="auto"/>
              <w:ind w:right="124"/>
              <w:rPr>
                <w:rFonts w:ascii="Calibri" w:hAnsi="Calibri" w:cs="Calibri"/>
                <w:lang w:val="en-IE"/>
              </w:rPr>
            </w:pPr>
            <w:r>
              <w:rPr>
                <w:rFonts w:ascii="Calibri" w:hAnsi="Calibri" w:cs="Calibri"/>
                <w:lang w:val="en-IE"/>
              </w:rPr>
              <w:t xml:space="preserve">(C) </w:t>
            </w:r>
            <w:r w:rsidR="000F0BD2" w:rsidRPr="00364D83">
              <w:rPr>
                <w:rFonts w:ascii="Calibri" w:hAnsi="Calibri" w:cs="Calibri"/>
                <w:lang w:val="en-IE"/>
              </w:rPr>
              <w:t>Anonymous Questionnaire for Parents</w:t>
            </w:r>
            <w:r w:rsidR="000F0BD2">
              <w:rPr>
                <w:rFonts w:ascii="Calibri" w:hAnsi="Calibri" w:cs="Calibri"/>
                <w:lang w:val="en-IE"/>
              </w:rPr>
              <w:t xml:space="preserve"> </w:t>
            </w:r>
          </w:p>
        </w:tc>
      </w:tr>
      <w:tr w:rsidR="00AB3675" w14:paraId="22C072FD" w14:textId="77777777" w:rsidTr="00D56A69">
        <w:tc>
          <w:tcPr>
            <w:tcW w:w="2604" w:type="dxa"/>
          </w:tcPr>
          <w:p w14:paraId="1027B43A" w14:textId="77777777"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Board of Management</w:t>
            </w:r>
          </w:p>
          <w:p w14:paraId="09E667A7" w14:textId="396FC6BB" w:rsidR="00AB3675" w:rsidRDefault="00AB3675" w:rsidP="00AB3675">
            <w:pPr>
              <w:pStyle w:val="BodyText"/>
              <w:spacing w:before="114" w:line="254" w:lineRule="auto"/>
              <w:ind w:right="124"/>
              <w:rPr>
                <w:rFonts w:ascii="Calibri" w:hAnsi="Calibri" w:cs="Calibri"/>
                <w:b/>
                <w:lang w:val="en-IE"/>
              </w:rPr>
            </w:pPr>
          </w:p>
        </w:tc>
        <w:tc>
          <w:tcPr>
            <w:tcW w:w="2534" w:type="dxa"/>
          </w:tcPr>
          <w:p w14:paraId="327F6E56" w14:textId="59DAF68F" w:rsidR="00AB3675" w:rsidRDefault="003F09F7" w:rsidP="00AB3675">
            <w:pPr>
              <w:pStyle w:val="BodyText"/>
              <w:spacing w:before="114" w:line="254" w:lineRule="auto"/>
              <w:ind w:right="124"/>
              <w:rPr>
                <w:rFonts w:ascii="Calibri" w:hAnsi="Calibri" w:cs="Calibri"/>
                <w:lang w:val="en-IE"/>
              </w:rPr>
            </w:pPr>
            <w:r>
              <w:rPr>
                <w:rFonts w:ascii="Calibri" w:hAnsi="Calibri" w:cs="Calibri"/>
                <w:b/>
                <w:lang w:val="en-IE"/>
              </w:rPr>
              <w:t xml:space="preserve">  </w:t>
            </w:r>
            <w:r w:rsidR="00D56A69">
              <w:rPr>
                <w:rFonts w:ascii="Calibri" w:hAnsi="Calibri" w:cs="Calibri"/>
                <w:b/>
                <w:lang w:val="en-IE"/>
              </w:rPr>
              <w:t xml:space="preserve">        </w:t>
            </w:r>
            <w:r w:rsidR="00830B3B" w:rsidRPr="00830B3B">
              <w:rPr>
                <w:rFonts w:ascii="Calibri" w:hAnsi="Calibri" w:cs="Calibri"/>
                <w:lang w:val="en-IE"/>
              </w:rPr>
              <w:t>08</w:t>
            </w:r>
            <w:r w:rsidRPr="00364D83">
              <w:rPr>
                <w:rFonts w:ascii="Calibri" w:hAnsi="Calibri" w:cs="Calibri"/>
                <w:lang w:val="en-IE"/>
              </w:rPr>
              <w:t>/10/2025</w:t>
            </w:r>
          </w:p>
          <w:p w14:paraId="5D6CEAF8" w14:textId="1A16D004" w:rsidR="003F09F7" w:rsidRDefault="003F09F7" w:rsidP="00AB3675">
            <w:pPr>
              <w:pStyle w:val="BodyText"/>
              <w:spacing w:before="114" w:line="254" w:lineRule="auto"/>
              <w:ind w:right="124"/>
              <w:rPr>
                <w:rFonts w:ascii="Calibri" w:hAnsi="Calibri" w:cs="Calibri"/>
                <w:lang w:val="en-IE"/>
              </w:rPr>
            </w:pPr>
            <w:r w:rsidRPr="00364D83">
              <w:rPr>
                <w:rFonts w:ascii="Calibri" w:hAnsi="Calibri" w:cs="Calibri"/>
                <w:lang w:val="en-IE"/>
              </w:rPr>
              <w:t xml:space="preserve"> </w:t>
            </w:r>
            <w:r w:rsidR="00D56A69">
              <w:rPr>
                <w:rFonts w:ascii="Calibri" w:hAnsi="Calibri" w:cs="Calibri"/>
                <w:lang w:val="en-IE"/>
              </w:rPr>
              <w:t xml:space="preserve">        </w:t>
            </w:r>
            <w:r w:rsidRPr="00364D83">
              <w:rPr>
                <w:rFonts w:ascii="Calibri" w:hAnsi="Calibri" w:cs="Calibri"/>
                <w:lang w:val="en-IE"/>
              </w:rPr>
              <w:t xml:space="preserve"> </w:t>
            </w:r>
            <w:r w:rsidR="00830B3B">
              <w:rPr>
                <w:rFonts w:ascii="Calibri" w:hAnsi="Calibri" w:cs="Calibri"/>
                <w:lang w:val="en-IE"/>
              </w:rPr>
              <w:t>19</w:t>
            </w:r>
            <w:r w:rsidRPr="00364D83">
              <w:rPr>
                <w:rFonts w:ascii="Calibri" w:hAnsi="Calibri" w:cs="Calibri"/>
                <w:lang w:val="en-IE"/>
              </w:rPr>
              <w:t>/0</w:t>
            </w:r>
            <w:r w:rsidR="00830B3B">
              <w:rPr>
                <w:rFonts w:ascii="Calibri" w:hAnsi="Calibri" w:cs="Calibri"/>
                <w:lang w:val="en-IE"/>
              </w:rPr>
              <w:t>3</w:t>
            </w:r>
            <w:r w:rsidRPr="00364D83">
              <w:rPr>
                <w:rFonts w:ascii="Calibri" w:hAnsi="Calibri" w:cs="Calibri"/>
                <w:lang w:val="en-IE"/>
              </w:rPr>
              <w:t>/2025</w:t>
            </w:r>
          </w:p>
          <w:p w14:paraId="6723230B" w14:textId="4FB35FC7" w:rsidR="00472726" w:rsidRDefault="00472726" w:rsidP="00AB3675">
            <w:pPr>
              <w:pStyle w:val="BodyText"/>
              <w:spacing w:before="114" w:line="254" w:lineRule="auto"/>
              <w:ind w:right="124"/>
              <w:rPr>
                <w:rFonts w:ascii="Calibri" w:hAnsi="Calibri" w:cs="Calibri"/>
                <w:b/>
                <w:lang w:val="en-IE"/>
              </w:rPr>
            </w:pPr>
            <w:r>
              <w:rPr>
                <w:rFonts w:ascii="Calibri" w:hAnsi="Calibri" w:cs="Calibri"/>
                <w:lang w:val="en-IE"/>
              </w:rPr>
              <w:t xml:space="preserve">    </w:t>
            </w:r>
            <w:r w:rsidR="00D56A69">
              <w:rPr>
                <w:rFonts w:ascii="Calibri" w:hAnsi="Calibri" w:cs="Calibri"/>
                <w:lang w:val="en-IE"/>
              </w:rPr>
              <w:t xml:space="preserve">      29</w:t>
            </w:r>
            <w:r>
              <w:rPr>
                <w:rFonts w:ascii="Calibri" w:hAnsi="Calibri" w:cs="Calibri"/>
                <w:lang w:val="en-IE"/>
              </w:rPr>
              <w:t>/09/2025</w:t>
            </w:r>
          </w:p>
        </w:tc>
        <w:tc>
          <w:tcPr>
            <w:tcW w:w="2624" w:type="dxa"/>
          </w:tcPr>
          <w:p w14:paraId="4A0451BC" w14:textId="70E99FDF" w:rsidR="00AB3675" w:rsidRDefault="003F09F7" w:rsidP="00AB3675">
            <w:pPr>
              <w:pStyle w:val="BodyText"/>
              <w:spacing w:before="114" w:line="254" w:lineRule="auto"/>
              <w:ind w:right="124"/>
              <w:rPr>
                <w:rFonts w:ascii="Calibri" w:hAnsi="Calibri" w:cs="Calibri"/>
                <w:b/>
                <w:lang w:val="en-IE"/>
              </w:rPr>
            </w:pPr>
            <w:r w:rsidRPr="00364D83">
              <w:rPr>
                <w:rFonts w:ascii="Calibri" w:hAnsi="Calibri" w:cs="Calibri"/>
                <w:lang w:val="en-IE"/>
              </w:rPr>
              <w:t>(A) Discussion at Board of Management Meeting.</w:t>
            </w:r>
          </w:p>
        </w:tc>
      </w:tr>
      <w:tr w:rsidR="00AB3675" w14:paraId="1E63B4B0" w14:textId="77777777" w:rsidTr="00D56A69">
        <w:tc>
          <w:tcPr>
            <w:tcW w:w="2604" w:type="dxa"/>
          </w:tcPr>
          <w:p w14:paraId="4C0817A5" w14:textId="720CB6B6" w:rsidR="00D56A69"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lastRenderedPageBreak/>
              <w:t>Wider school community as appropriate, for example bus drivers</w:t>
            </w:r>
            <w:r w:rsidR="00D56A69">
              <w:rPr>
                <w:rFonts w:ascii="Calibri" w:hAnsi="Calibri" w:cs="Calibri"/>
                <w:b/>
                <w:lang w:val="en-IE"/>
              </w:rPr>
              <w:t>, bus escorts and homework club staff.</w:t>
            </w:r>
          </w:p>
        </w:tc>
        <w:tc>
          <w:tcPr>
            <w:tcW w:w="2534" w:type="dxa"/>
          </w:tcPr>
          <w:p w14:paraId="26145685" w14:textId="01A50AC9" w:rsidR="00472726" w:rsidRDefault="00472726" w:rsidP="00AB3675">
            <w:pPr>
              <w:pStyle w:val="BodyText"/>
              <w:spacing w:before="114" w:line="254" w:lineRule="auto"/>
              <w:ind w:right="124"/>
              <w:rPr>
                <w:rFonts w:ascii="Calibri" w:hAnsi="Calibri" w:cs="Calibri"/>
                <w:lang w:val="en-IE"/>
              </w:rPr>
            </w:pPr>
            <w:r>
              <w:rPr>
                <w:rFonts w:ascii="Calibri" w:hAnsi="Calibri" w:cs="Calibri"/>
                <w:b/>
                <w:lang w:val="en-IE"/>
              </w:rPr>
              <w:t xml:space="preserve">          </w:t>
            </w:r>
            <w:r w:rsidR="00D56A69">
              <w:rPr>
                <w:rFonts w:ascii="Calibri" w:hAnsi="Calibri" w:cs="Calibri"/>
                <w:b/>
                <w:lang w:val="en-IE"/>
              </w:rPr>
              <w:t xml:space="preserve">   </w:t>
            </w:r>
            <w:r>
              <w:rPr>
                <w:rFonts w:ascii="Calibri" w:hAnsi="Calibri" w:cs="Calibri"/>
                <w:b/>
                <w:lang w:val="en-IE"/>
              </w:rPr>
              <w:t xml:space="preserve"> </w:t>
            </w:r>
            <w:r w:rsidR="005E1AFA" w:rsidRPr="005E1AFA">
              <w:rPr>
                <w:rFonts w:ascii="Calibri" w:hAnsi="Calibri" w:cs="Calibri"/>
                <w:lang w:val="en-IE"/>
              </w:rPr>
              <w:t>06</w:t>
            </w:r>
            <w:r w:rsidR="00D56A69" w:rsidRPr="005E1AFA">
              <w:rPr>
                <w:rFonts w:ascii="Calibri" w:hAnsi="Calibri" w:cs="Calibri"/>
                <w:lang w:val="en-IE"/>
              </w:rPr>
              <w:t>/</w:t>
            </w:r>
            <w:r w:rsidRPr="00472726">
              <w:rPr>
                <w:rFonts w:ascii="Calibri" w:hAnsi="Calibri" w:cs="Calibri"/>
                <w:lang w:val="en-IE"/>
              </w:rPr>
              <w:t>05/2025</w:t>
            </w:r>
          </w:p>
          <w:p w14:paraId="33840662" w14:textId="77777777" w:rsidR="00B15E5A" w:rsidRDefault="00B15E5A" w:rsidP="00AB3675">
            <w:pPr>
              <w:pStyle w:val="BodyText"/>
              <w:spacing w:before="114" w:line="254" w:lineRule="auto"/>
              <w:ind w:right="124"/>
              <w:rPr>
                <w:rFonts w:ascii="Calibri" w:hAnsi="Calibri" w:cs="Calibri"/>
                <w:lang w:val="en-IE"/>
              </w:rPr>
            </w:pPr>
          </w:p>
          <w:p w14:paraId="2A6A0CBA" w14:textId="03CE72DA" w:rsidR="00B15E5A" w:rsidRDefault="00B15E5A" w:rsidP="00AB3675">
            <w:pPr>
              <w:pStyle w:val="BodyText"/>
              <w:spacing w:before="114" w:line="254" w:lineRule="auto"/>
              <w:ind w:right="124"/>
              <w:rPr>
                <w:rFonts w:ascii="Calibri" w:hAnsi="Calibri" w:cs="Calibri"/>
                <w:lang w:val="en-IE"/>
              </w:rPr>
            </w:pPr>
            <w:r>
              <w:rPr>
                <w:rFonts w:ascii="Calibri" w:hAnsi="Calibri" w:cs="Calibri"/>
                <w:lang w:val="en-IE"/>
              </w:rPr>
              <w:t xml:space="preserve">               </w:t>
            </w:r>
            <w:r w:rsidR="005E1AFA">
              <w:rPr>
                <w:rFonts w:ascii="Calibri" w:hAnsi="Calibri" w:cs="Calibri"/>
                <w:lang w:val="en-IE"/>
              </w:rPr>
              <w:t>07</w:t>
            </w:r>
            <w:r w:rsidR="00D56A69">
              <w:rPr>
                <w:rFonts w:ascii="Calibri" w:hAnsi="Calibri" w:cs="Calibri"/>
                <w:lang w:val="en-IE"/>
              </w:rPr>
              <w:t>/</w:t>
            </w:r>
            <w:r>
              <w:rPr>
                <w:rFonts w:ascii="Calibri" w:hAnsi="Calibri" w:cs="Calibri"/>
                <w:lang w:val="en-IE"/>
              </w:rPr>
              <w:t>05/2025</w:t>
            </w:r>
          </w:p>
          <w:p w14:paraId="6D7FF692" w14:textId="35978BC8" w:rsidR="00B15E5A" w:rsidRPr="00472726" w:rsidRDefault="00B15E5A" w:rsidP="00AB3675">
            <w:pPr>
              <w:pStyle w:val="BodyText"/>
              <w:spacing w:before="114" w:line="254" w:lineRule="auto"/>
              <w:ind w:right="124"/>
              <w:rPr>
                <w:rFonts w:ascii="Calibri" w:hAnsi="Calibri" w:cs="Calibri"/>
                <w:lang w:val="en-IE"/>
              </w:rPr>
            </w:pPr>
            <w:r>
              <w:rPr>
                <w:rFonts w:ascii="Calibri" w:hAnsi="Calibri" w:cs="Calibri"/>
                <w:lang w:val="en-IE"/>
              </w:rPr>
              <w:t xml:space="preserve">           </w:t>
            </w:r>
          </w:p>
        </w:tc>
        <w:tc>
          <w:tcPr>
            <w:tcW w:w="2624" w:type="dxa"/>
          </w:tcPr>
          <w:p w14:paraId="13C3EE33" w14:textId="1C8917D3" w:rsidR="00AB3675" w:rsidRDefault="00472726" w:rsidP="00AB3675">
            <w:pPr>
              <w:pStyle w:val="BodyText"/>
              <w:spacing w:before="114" w:line="254" w:lineRule="auto"/>
              <w:ind w:right="124"/>
              <w:rPr>
                <w:rFonts w:ascii="Calibri" w:hAnsi="Calibri" w:cs="Calibri"/>
                <w:lang w:val="en-IE"/>
              </w:rPr>
            </w:pPr>
            <w:r w:rsidRPr="00472726">
              <w:rPr>
                <w:rFonts w:ascii="Calibri" w:hAnsi="Calibri" w:cs="Calibri"/>
                <w:lang w:val="en-IE"/>
              </w:rPr>
              <w:t>(A) Discussion with Bus Drivers and Bus Escorts</w:t>
            </w:r>
            <w:r w:rsidR="00B15E5A">
              <w:rPr>
                <w:rFonts w:ascii="Calibri" w:hAnsi="Calibri" w:cs="Calibri"/>
                <w:lang w:val="en-IE"/>
              </w:rPr>
              <w:t xml:space="preserve"> with the Principal</w:t>
            </w:r>
          </w:p>
          <w:p w14:paraId="612332E0" w14:textId="3A0C8DAB" w:rsidR="00B15E5A" w:rsidRPr="00472726" w:rsidRDefault="00B15E5A" w:rsidP="00AB3675">
            <w:pPr>
              <w:pStyle w:val="BodyText"/>
              <w:spacing w:before="114" w:line="254" w:lineRule="auto"/>
              <w:ind w:right="124"/>
              <w:rPr>
                <w:rFonts w:ascii="Calibri" w:hAnsi="Calibri" w:cs="Calibri"/>
                <w:lang w:val="en-IE"/>
              </w:rPr>
            </w:pPr>
            <w:r>
              <w:rPr>
                <w:rFonts w:ascii="Calibri" w:hAnsi="Calibri" w:cs="Calibri"/>
                <w:lang w:val="en-IE"/>
              </w:rPr>
              <w:t>(B) Discussion with homework club staff and Principal</w:t>
            </w:r>
          </w:p>
        </w:tc>
      </w:tr>
      <w:tr w:rsidR="00AB3675" w14:paraId="2BEF6E06" w14:textId="77777777" w:rsidTr="00D56A69">
        <w:tc>
          <w:tcPr>
            <w:tcW w:w="7762" w:type="dxa"/>
            <w:gridSpan w:val="3"/>
          </w:tcPr>
          <w:p w14:paraId="1A2F8434" w14:textId="730D9AE0"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Date Policy was approved:</w:t>
            </w:r>
            <w:r w:rsidR="00794879">
              <w:rPr>
                <w:rFonts w:ascii="Calibri" w:hAnsi="Calibri" w:cs="Calibri"/>
                <w:b/>
                <w:lang w:val="en-IE"/>
              </w:rPr>
              <w:t xml:space="preserve"> </w:t>
            </w:r>
            <w:r w:rsidR="00D56A69">
              <w:rPr>
                <w:rFonts w:ascii="Calibri" w:hAnsi="Calibri" w:cs="Calibri"/>
                <w:b/>
                <w:lang w:val="en-IE"/>
              </w:rPr>
              <w:t xml:space="preserve">   </w:t>
            </w:r>
            <w:r w:rsidR="00794879">
              <w:rPr>
                <w:rFonts w:ascii="Calibri" w:hAnsi="Calibri" w:cs="Calibri"/>
                <w:b/>
                <w:lang w:val="en-IE"/>
              </w:rPr>
              <w:t>29/09/2025</w:t>
            </w:r>
          </w:p>
        </w:tc>
      </w:tr>
      <w:tr w:rsidR="00AB3675" w14:paraId="4A72C105" w14:textId="77777777" w:rsidTr="00D56A69">
        <w:tc>
          <w:tcPr>
            <w:tcW w:w="7762" w:type="dxa"/>
            <w:gridSpan w:val="3"/>
          </w:tcPr>
          <w:p w14:paraId="2CF0DCD0" w14:textId="77777777" w:rsidR="00AB3675" w:rsidRDefault="00AB3675" w:rsidP="00AB3675">
            <w:pPr>
              <w:pStyle w:val="BodyText"/>
              <w:spacing w:before="114" w:line="254" w:lineRule="auto"/>
              <w:ind w:right="124"/>
              <w:rPr>
                <w:rFonts w:ascii="Calibri" w:hAnsi="Calibri" w:cs="Calibri"/>
                <w:b/>
                <w:lang w:val="en-IE"/>
              </w:rPr>
            </w:pPr>
          </w:p>
          <w:p w14:paraId="1B5C9953" w14:textId="47B39446" w:rsidR="00AB3675" w:rsidRDefault="00AB3675" w:rsidP="00AB3675">
            <w:pPr>
              <w:pStyle w:val="BodyText"/>
              <w:spacing w:before="114" w:line="254" w:lineRule="auto"/>
              <w:ind w:right="124"/>
              <w:rPr>
                <w:rFonts w:ascii="Calibri" w:hAnsi="Calibri" w:cs="Calibri"/>
                <w:b/>
                <w:lang w:val="en-IE"/>
              </w:rPr>
            </w:pPr>
            <w:r>
              <w:rPr>
                <w:rFonts w:ascii="Calibri" w:hAnsi="Calibri" w:cs="Calibri"/>
                <w:b/>
                <w:lang w:val="en-IE"/>
              </w:rPr>
              <w:t>Date Policy was last reviewed:</w:t>
            </w:r>
            <w:r w:rsidR="00794879">
              <w:rPr>
                <w:rFonts w:ascii="Calibri" w:hAnsi="Calibri" w:cs="Calibri"/>
                <w:b/>
                <w:lang w:val="en-IE"/>
              </w:rPr>
              <w:t xml:space="preserve">  Due June 2026</w:t>
            </w:r>
          </w:p>
        </w:tc>
      </w:tr>
    </w:tbl>
    <w:p w14:paraId="4A2C76DF" w14:textId="77777777" w:rsidR="00BF6DF1" w:rsidRDefault="00BF6DF1" w:rsidP="00603D11">
      <w:pPr>
        <w:pStyle w:val="Heading1"/>
        <w:ind w:left="120"/>
        <w:rPr>
          <w:color w:val="005951"/>
          <w:lang w:val="en-IE"/>
        </w:rPr>
      </w:pPr>
    </w:p>
    <w:p w14:paraId="3BF6A4B3" w14:textId="41BEA77E" w:rsidR="00603D11" w:rsidRDefault="00603D11" w:rsidP="00603D11">
      <w:pPr>
        <w:pStyle w:val="Heading1"/>
        <w:ind w:left="120"/>
        <w:rPr>
          <w:color w:val="005951"/>
          <w:spacing w:val="-2"/>
          <w:lang w:val="en-IE"/>
        </w:rPr>
      </w:pPr>
      <w:r w:rsidRPr="00FF688E">
        <w:rPr>
          <w:color w:val="005951"/>
          <w:lang w:val="en-IE"/>
        </w:rPr>
        <w:t>Section</w:t>
      </w:r>
      <w:r w:rsidRPr="00FF688E">
        <w:rPr>
          <w:color w:val="005951"/>
          <w:spacing w:val="-5"/>
          <w:lang w:val="en-IE"/>
        </w:rPr>
        <w:t xml:space="preserve"> </w:t>
      </w:r>
      <w:r w:rsidRPr="00FF688E">
        <w:rPr>
          <w:color w:val="005951"/>
          <w:lang w:val="en-IE"/>
        </w:rPr>
        <w:t>B:</w:t>
      </w:r>
      <w:r w:rsidRPr="00FF688E">
        <w:rPr>
          <w:color w:val="005951"/>
          <w:spacing w:val="-4"/>
          <w:lang w:val="en-IE"/>
        </w:rPr>
        <w:t xml:space="preserve"> </w:t>
      </w:r>
      <w:r w:rsidRPr="00FF688E">
        <w:rPr>
          <w:color w:val="005951"/>
          <w:lang w:val="en-IE"/>
        </w:rPr>
        <w:t>Preventing</w:t>
      </w:r>
      <w:r w:rsidRPr="00FF688E">
        <w:rPr>
          <w:color w:val="005951"/>
          <w:spacing w:val="-5"/>
          <w:lang w:val="en-IE"/>
        </w:rPr>
        <w:t xml:space="preserve"> </w:t>
      </w:r>
      <w:r w:rsidRPr="00FF688E">
        <w:rPr>
          <w:color w:val="005951"/>
          <w:lang w:val="en-IE"/>
        </w:rPr>
        <w:t>Bullying</w:t>
      </w:r>
      <w:r w:rsidRPr="00FF688E">
        <w:rPr>
          <w:color w:val="005951"/>
          <w:spacing w:val="-4"/>
          <w:lang w:val="en-IE"/>
        </w:rPr>
        <w:t xml:space="preserve"> </w:t>
      </w:r>
      <w:r w:rsidRPr="00FF688E">
        <w:rPr>
          <w:color w:val="005951"/>
          <w:spacing w:val="-2"/>
          <w:lang w:val="en-IE"/>
        </w:rPr>
        <w:t>Behaviour</w:t>
      </w:r>
    </w:p>
    <w:p w14:paraId="00193CC0" w14:textId="77777777" w:rsidR="00603D11" w:rsidRPr="00FF688E" w:rsidRDefault="00603D11" w:rsidP="00603D11">
      <w:pPr>
        <w:pStyle w:val="Heading1"/>
        <w:ind w:left="120"/>
        <w:rPr>
          <w:lang w:val="en-IE"/>
        </w:rPr>
      </w:pPr>
    </w:p>
    <w:tbl>
      <w:tblPr>
        <w:tblW w:w="8646" w:type="dxa"/>
        <w:tblInd w:w="403"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646"/>
      </w:tblGrid>
      <w:tr w:rsidR="00603D11" w:rsidRPr="00137500" w14:paraId="3A01F801" w14:textId="77777777" w:rsidTr="00AA2476">
        <w:trPr>
          <w:trHeight w:val="678"/>
        </w:trPr>
        <w:tc>
          <w:tcPr>
            <w:tcW w:w="8646" w:type="dxa"/>
          </w:tcPr>
          <w:p w14:paraId="4D5AF2C6" w14:textId="794C450F" w:rsidR="00603D11" w:rsidRDefault="00603D11" w:rsidP="000560E2">
            <w:pPr>
              <w:pStyle w:val="BodyText"/>
              <w:spacing w:before="20" w:line="254" w:lineRule="auto"/>
              <w:ind w:left="56"/>
              <w:rPr>
                <w:lang w:val="en-IE"/>
              </w:rPr>
            </w:pPr>
            <w:r w:rsidRPr="00E627E4">
              <w:rPr>
                <w:lang w:val="en-IE"/>
              </w:rPr>
              <w:t>This section sets out the prevention strategies that will be used by this school</w:t>
            </w:r>
            <w:r w:rsidR="000560E2" w:rsidRPr="00E627E4">
              <w:rPr>
                <w:lang w:val="en-IE"/>
              </w:rPr>
              <w:t xml:space="preserve"> </w:t>
            </w:r>
            <w:r w:rsidRPr="00E627E4">
              <w:rPr>
                <w:lang w:val="en-IE"/>
              </w:rPr>
              <w:t xml:space="preserve">to address </w:t>
            </w:r>
            <w:r w:rsidR="000560E2" w:rsidRPr="00E627E4">
              <w:rPr>
                <w:lang w:val="en-IE"/>
              </w:rPr>
              <w:t xml:space="preserve">all forms of </w:t>
            </w:r>
            <w:r w:rsidRPr="00E627E4">
              <w:rPr>
                <w:lang w:val="en-IE"/>
              </w:rPr>
              <w:t>bullying behaviour</w:t>
            </w:r>
            <w:r w:rsidR="000560E2" w:rsidRPr="00E627E4">
              <w:rPr>
                <w:lang w:val="en-IE"/>
              </w:rPr>
              <w:t xml:space="preserve">, </w:t>
            </w:r>
            <w:r w:rsidR="00E627E4" w:rsidRPr="00E627E4">
              <w:rPr>
                <w:lang w:val="en-IE"/>
              </w:rPr>
              <w:t xml:space="preserve">in whatever form and </w:t>
            </w:r>
            <w:r w:rsidR="000560E2" w:rsidRPr="00E627E4">
              <w:rPr>
                <w:lang w:val="en-IE"/>
              </w:rPr>
              <w:t xml:space="preserve">however motivated, including </w:t>
            </w:r>
            <w:r w:rsidR="00592651">
              <w:rPr>
                <w:lang w:val="en-IE"/>
              </w:rPr>
              <w:t xml:space="preserve">strategies specifically aimed at preventing </w:t>
            </w:r>
            <w:r w:rsidRPr="00E627E4">
              <w:rPr>
                <w:lang w:val="en-IE"/>
              </w:rPr>
              <w:t>online bullying behaviour, homophobic and transphobic bullying behaviour, racist bullying behaviour, sexist bullying behaviour and sexual harassment</w:t>
            </w:r>
            <w:r w:rsidR="00592651">
              <w:rPr>
                <w:lang w:val="en-IE"/>
              </w:rPr>
              <w:t xml:space="preserve"> as appropriate</w:t>
            </w:r>
            <w:r w:rsidR="0033607C">
              <w:rPr>
                <w:lang w:val="en-IE"/>
              </w:rPr>
              <w:t xml:space="preserve"> (see Chapter 5 of the </w:t>
            </w:r>
            <w:proofErr w:type="spellStart"/>
            <w:r w:rsidR="0033607C">
              <w:rPr>
                <w:lang w:val="en-IE"/>
              </w:rPr>
              <w:t>Bí</w:t>
            </w:r>
            <w:proofErr w:type="spellEnd"/>
            <w:r w:rsidR="0033607C">
              <w:rPr>
                <w:lang w:val="en-IE"/>
              </w:rPr>
              <w:t xml:space="preserve"> </w:t>
            </w:r>
            <w:proofErr w:type="spellStart"/>
            <w:r w:rsidR="0033607C">
              <w:rPr>
                <w:lang w:val="en-IE"/>
              </w:rPr>
              <w:t>Cineálta</w:t>
            </w:r>
            <w:proofErr w:type="spellEnd"/>
            <w:r w:rsidR="0033607C">
              <w:rPr>
                <w:lang w:val="en-IE"/>
              </w:rPr>
              <w:t xml:space="preserve"> procedures)</w:t>
            </w:r>
            <w:r w:rsidR="000D1DE0">
              <w:rPr>
                <w:lang w:val="en-IE"/>
              </w:rPr>
              <w:t>.</w:t>
            </w:r>
          </w:p>
          <w:p w14:paraId="00E66A15" w14:textId="77777777" w:rsidR="00EE6C48" w:rsidRDefault="00EE6C48" w:rsidP="000560E2">
            <w:pPr>
              <w:pStyle w:val="BodyText"/>
              <w:spacing w:before="20" w:line="254" w:lineRule="auto"/>
              <w:ind w:left="56"/>
              <w:rPr>
                <w:lang w:val="en-IE"/>
              </w:rPr>
            </w:pPr>
          </w:p>
          <w:p w14:paraId="38BEA31C" w14:textId="77777777" w:rsidR="000D1DE0" w:rsidRPr="00E627E4" w:rsidRDefault="000D1DE0" w:rsidP="000D1DE0">
            <w:pPr>
              <w:pStyle w:val="BodyText"/>
              <w:rPr>
                <w:lang w:val="en-IE"/>
              </w:rPr>
            </w:pPr>
            <w:r w:rsidRPr="00E627E4">
              <w:rPr>
                <w:lang w:val="en-IE"/>
              </w:rPr>
              <w:t xml:space="preserve">In developing preventative strategies which this school will use to prevent all forms of bullying behaviour, we come from the context of our Catholic ethos where inclusivity permeates the school in a real way. </w:t>
            </w:r>
          </w:p>
          <w:p w14:paraId="04842B6A" w14:textId="77777777" w:rsidR="000D1DE0" w:rsidRPr="00E627E4" w:rsidRDefault="000D1DE0" w:rsidP="000D1DE0">
            <w:pPr>
              <w:pStyle w:val="BodyText"/>
              <w:rPr>
                <w:lang w:val="en-IE"/>
              </w:rPr>
            </w:pPr>
          </w:p>
          <w:p w14:paraId="5D82247F" w14:textId="77777777" w:rsidR="000D1DE0" w:rsidRPr="00E627E4" w:rsidRDefault="000D1DE0" w:rsidP="000D1DE0">
            <w:pPr>
              <w:pStyle w:val="BodyText"/>
              <w:rPr>
                <w:lang w:val="en-IE"/>
              </w:rPr>
            </w:pPr>
            <w:r w:rsidRPr="00E627E4">
              <w:rPr>
                <w:lang w:val="en-IE"/>
              </w:rPr>
              <w:t xml:space="preserve">This school takes positive steps to ensure that the culture of the school is one which welcomes a respectful dialogue and encounter with diversity and difference, by ensuring that prevention and inclusivity strategies are given priority and discussed regularly at board of management and staff meetings. </w:t>
            </w:r>
          </w:p>
          <w:p w14:paraId="64BF15AB" w14:textId="77777777" w:rsidR="000D1DE0" w:rsidRPr="00E627E4" w:rsidRDefault="000D1DE0" w:rsidP="000D1DE0">
            <w:pPr>
              <w:pStyle w:val="BodyText"/>
              <w:rPr>
                <w:lang w:val="en-IE"/>
              </w:rPr>
            </w:pPr>
          </w:p>
          <w:p w14:paraId="11AF32CA" w14:textId="77777777" w:rsidR="000D1DE0" w:rsidRPr="00E627E4" w:rsidRDefault="000D1DE0" w:rsidP="000D1DE0">
            <w:pPr>
              <w:pStyle w:val="BodyText"/>
              <w:rPr>
                <w:lang w:val="en-IE"/>
              </w:rPr>
            </w:pPr>
            <w:r w:rsidRPr="00E627E4">
              <w:rPr>
                <w:lang w:val="en-IE"/>
              </w:rPr>
              <w:t>The dignity and the wellbeing of the individual person is of paramount concern in our Christian response. This school will listen closely to and dialogue with parents, thereby building a relationship of mutual understanding, respect, trust and confidence.</w:t>
            </w:r>
          </w:p>
          <w:p w14:paraId="093C37EB" w14:textId="77777777" w:rsidR="000D1DE0" w:rsidRPr="00E627E4" w:rsidRDefault="000D1DE0" w:rsidP="000D1DE0">
            <w:pPr>
              <w:pStyle w:val="BodyText"/>
              <w:rPr>
                <w:lang w:val="en-IE"/>
              </w:rPr>
            </w:pPr>
          </w:p>
          <w:p w14:paraId="31353D4B" w14:textId="627D3046" w:rsidR="000D1DE0" w:rsidRDefault="000D1DE0" w:rsidP="000D1DE0">
            <w:pPr>
              <w:pStyle w:val="BodyText"/>
              <w:rPr>
                <w:lang w:val="en-IE"/>
              </w:rPr>
            </w:pPr>
            <w:r w:rsidRPr="00E627E4">
              <w:rPr>
                <w:lang w:val="en-IE"/>
              </w:rPr>
              <w:t xml:space="preserve">In continuing to develop prevention strategies, this school will listen to young people and parents, to help establish their particular context and needs. Frequent periods of reflection and engagement by the school, young people and parents, will be used to discern appropriate supports for young people in this school and to help inform future prevention strategies. </w:t>
            </w:r>
          </w:p>
          <w:p w14:paraId="35207A56" w14:textId="2BE968E0" w:rsidR="00603D11" w:rsidRPr="00E627E4" w:rsidRDefault="000D1DE0" w:rsidP="000D1DE0">
            <w:pPr>
              <w:pStyle w:val="BodyText"/>
              <w:spacing w:before="20" w:line="254" w:lineRule="auto"/>
              <w:rPr>
                <w:lang w:val="en-IE"/>
              </w:rPr>
            </w:pPr>
            <w:r>
              <w:rPr>
                <w:lang w:val="en-IE"/>
              </w:rPr>
              <w:t xml:space="preserve"> </w:t>
            </w:r>
          </w:p>
        </w:tc>
      </w:tr>
      <w:tr w:rsidR="00603D11" w:rsidRPr="00137500" w14:paraId="0EA35AA9" w14:textId="77777777" w:rsidTr="00AA2476">
        <w:trPr>
          <w:trHeight w:val="665"/>
        </w:trPr>
        <w:tc>
          <w:tcPr>
            <w:tcW w:w="8646" w:type="dxa"/>
          </w:tcPr>
          <w:p w14:paraId="63887F09" w14:textId="1DCECDCE" w:rsidR="00603D11" w:rsidRPr="00E627E4" w:rsidRDefault="00603D11" w:rsidP="00603D11">
            <w:pPr>
              <w:pStyle w:val="BodyText"/>
              <w:rPr>
                <w:lang w:val="en-IE"/>
              </w:rPr>
            </w:pPr>
            <w:r w:rsidRPr="00E627E4">
              <w:rPr>
                <w:lang w:val="en-IE"/>
              </w:rPr>
              <w:t xml:space="preserve"> </w:t>
            </w:r>
          </w:p>
          <w:p w14:paraId="31F53D7C" w14:textId="334A00A5" w:rsidR="007A40BD" w:rsidRDefault="00EE6C48" w:rsidP="007A40BD">
            <w:pPr>
              <w:pStyle w:val="BodyText"/>
              <w:rPr>
                <w:lang w:val="en-IE"/>
              </w:rPr>
            </w:pPr>
            <w:r>
              <w:rPr>
                <w:lang w:val="en-IE"/>
              </w:rPr>
              <w:t>When developing measures to prevent bullying behaviour</w:t>
            </w:r>
            <w:r w:rsidR="007A40BD">
              <w:rPr>
                <w:lang w:val="en-IE"/>
              </w:rPr>
              <w:t xml:space="preserve"> </w:t>
            </w:r>
            <w:proofErr w:type="spellStart"/>
            <w:r w:rsidR="007A40BD">
              <w:rPr>
                <w:lang w:val="en-IE"/>
              </w:rPr>
              <w:t>Scoil</w:t>
            </w:r>
            <w:proofErr w:type="spellEnd"/>
            <w:r w:rsidR="007A40BD">
              <w:rPr>
                <w:lang w:val="en-IE"/>
              </w:rPr>
              <w:t xml:space="preserve"> </w:t>
            </w:r>
            <w:proofErr w:type="spellStart"/>
            <w:r w:rsidR="007A40BD">
              <w:rPr>
                <w:lang w:val="en-IE"/>
              </w:rPr>
              <w:t>Molaise</w:t>
            </w:r>
            <w:proofErr w:type="spellEnd"/>
            <w:r w:rsidR="007A40BD">
              <w:rPr>
                <w:lang w:val="en-IE"/>
              </w:rPr>
              <w:t xml:space="preserve"> considered and linked prevention measures to the four key areas that are essential for a holistic, whole-school approach to wellbeing promotion as outlined in the ‘Wellbeing Policy Statement and Framework for Practice’ i.e. Culture and Environment, Curriculum (Teaching and Learning), Policy and Planning and Relationships and Partnerships.</w:t>
            </w:r>
          </w:p>
          <w:p w14:paraId="3907974E" w14:textId="5F040BCA" w:rsidR="002D0201" w:rsidRDefault="002D0201" w:rsidP="007A40BD">
            <w:pPr>
              <w:pStyle w:val="BodyText"/>
              <w:rPr>
                <w:lang w:val="en-IE"/>
              </w:rPr>
            </w:pPr>
          </w:p>
          <w:p w14:paraId="334E9ECF" w14:textId="372F0AD9" w:rsidR="007A40BD" w:rsidRDefault="007A40BD" w:rsidP="007A40BD">
            <w:pPr>
              <w:pStyle w:val="BodyText"/>
              <w:rPr>
                <w:b/>
                <w:lang w:val="en-IE"/>
              </w:rPr>
            </w:pPr>
            <w:r>
              <w:rPr>
                <w:lang w:val="en-IE"/>
              </w:rPr>
              <w:t>(</w:t>
            </w:r>
            <w:proofErr w:type="spellStart"/>
            <w:r>
              <w:rPr>
                <w:lang w:val="en-IE"/>
              </w:rPr>
              <w:t>i</w:t>
            </w:r>
            <w:proofErr w:type="spellEnd"/>
            <w:r>
              <w:rPr>
                <w:lang w:val="en-IE"/>
              </w:rPr>
              <w:t xml:space="preserve">) </w:t>
            </w:r>
            <w:r w:rsidRPr="005545FF">
              <w:rPr>
                <w:b/>
                <w:lang w:val="en-IE"/>
              </w:rPr>
              <w:t>Culture and Environment</w:t>
            </w:r>
            <w:r w:rsidR="005545FF">
              <w:rPr>
                <w:b/>
                <w:lang w:val="en-IE"/>
              </w:rPr>
              <w:t>:</w:t>
            </w:r>
          </w:p>
          <w:p w14:paraId="369D38D9" w14:textId="77777777" w:rsidR="00622373" w:rsidRDefault="007A40BD" w:rsidP="00A96727">
            <w:pPr>
              <w:pStyle w:val="BodyText"/>
              <w:numPr>
                <w:ilvl w:val="0"/>
                <w:numId w:val="2"/>
              </w:numPr>
              <w:rPr>
                <w:lang w:val="en-IE"/>
              </w:rPr>
            </w:pPr>
            <w:r w:rsidRPr="00622373">
              <w:rPr>
                <w:lang w:val="en-IE"/>
              </w:rPr>
              <w:t>A positive and inclusive school culture and environment is essential to prevent and address bullying behaviour</w:t>
            </w:r>
            <w:r w:rsidR="005545FF" w:rsidRPr="00622373">
              <w:rPr>
                <w:lang w:val="en-IE"/>
              </w:rPr>
              <w:t xml:space="preserve">. The school environment should be a space where students and school staff experience a sense of belonging and feel safe, connected </w:t>
            </w:r>
            <w:r w:rsidR="005545FF" w:rsidRPr="00622373">
              <w:rPr>
                <w:lang w:val="en-IE"/>
              </w:rPr>
              <w:lastRenderedPageBreak/>
              <w:t>and supported.</w:t>
            </w:r>
          </w:p>
          <w:p w14:paraId="5C3E810E" w14:textId="77777777" w:rsidR="00622373" w:rsidRDefault="005545FF" w:rsidP="00A96727">
            <w:pPr>
              <w:pStyle w:val="BodyText"/>
              <w:numPr>
                <w:ilvl w:val="0"/>
                <w:numId w:val="2"/>
              </w:numPr>
              <w:rPr>
                <w:lang w:val="en-IE"/>
              </w:rPr>
            </w:pPr>
            <w:r w:rsidRPr="00622373">
              <w:rPr>
                <w:lang w:val="en-IE"/>
              </w:rPr>
              <w:t>Relationships between all members of the school community should be based on respect, care, integrity and trust. Open communication between the Patron, Boards of Management, School Staff, Students and their Parents help to foster a collaborative approach and shared responsibilities in relation to preventing and addressing bullying behaviour.</w:t>
            </w:r>
          </w:p>
          <w:p w14:paraId="0DED95D4" w14:textId="77777777" w:rsidR="00622373" w:rsidRDefault="005545FF" w:rsidP="00A96727">
            <w:pPr>
              <w:pStyle w:val="BodyText"/>
              <w:numPr>
                <w:ilvl w:val="0"/>
                <w:numId w:val="2"/>
              </w:numPr>
              <w:rPr>
                <w:lang w:val="en-IE"/>
              </w:rPr>
            </w:pPr>
            <w:r w:rsidRPr="00622373">
              <w:rPr>
                <w:lang w:val="en-IE"/>
              </w:rPr>
              <w:t xml:space="preserve">The school leadership team influences the school culture and sets the standards and expectations for the school community </w:t>
            </w:r>
            <w:r w:rsidR="00014249" w:rsidRPr="00622373">
              <w:rPr>
                <w:lang w:val="en-IE"/>
              </w:rPr>
              <w:t>when preventing and addressing bullying behaviour.</w:t>
            </w:r>
          </w:p>
          <w:p w14:paraId="5B7FE336" w14:textId="77777777" w:rsidR="00622373" w:rsidRDefault="00014249" w:rsidP="00A96727">
            <w:pPr>
              <w:pStyle w:val="BodyText"/>
              <w:numPr>
                <w:ilvl w:val="0"/>
                <w:numId w:val="2"/>
              </w:numPr>
              <w:rPr>
                <w:lang w:val="en-IE"/>
              </w:rPr>
            </w:pPr>
            <w:r w:rsidRPr="00622373">
              <w:rPr>
                <w:lang w:val="en-IE"/>
              </w:rPr>
              <w:t>Each member of school staff has a responsibility to develop and maintain a school culture where bullying behaviour is unacceptable and to take a consistent approach to addressing bullying behaviour.</w:t>
            </w:r>
          </w:p>
          <w:p w14:paraId="7F5D4B6F" w14:textId="6767AA78" w:rsidR="00622373" w:rsidRDefault="00014249" w:rsidP="00A96727">
            <w:pPr>
              <w:pStyle w:val="BodyText"/>
              <w:numPr>
                <w:ilvl w:val="0"/>
                <w:numId w:val="2"/>
              </w:numPr>
              <w:rPr>
                <w:lang w:val="en-IE"/>
              </w:rPr>
            </w:pPr>
            <w:r w:rsidRPr="00622373">
              <w:rPr>
                <w:lang w:val="en-IE"/>
              </w:rPr>
              <w:t>Students can shape the school culture by promoting kindness and inclusion within their peer group and maintain a positive and supportive school environment for all.</w:t>
            </w:r>
            <w:r w:rsidR="00022E40">
              <w:rPr>
                <w:lang w:val="en-IE"/>
              </w:rPr>
              <w:t xml:space="preserve"> Students are regularly encouraged to look after each other, to work together in a helpful manner and a mentoring system for students is implemented where and when appropriate.</w:t>
            </w:r>
          </w:p>
          <w:p w14:paraId="3C81B1EA" w14:textId="484A8DD7" w:rsidR="00622373" w:rsidRDefault="00014249" w:rsidP="00A96727">
            <w:pPr>
              <w:pStyle w:val="BodyText"/>
              <w:numPr>
                <w:ilvl w:val="0"/>
                <w:numId w:val="2"/>
              </w:numPr>
              <w:rPr>
                <w:lang w:val="en-IE"/>
              </w:rPr>
            </w:pPr>
            <w:r w:rsidRPr="00622373">
              <w:rPr>
                <w:lang w:val="en-IE"/>
              </w:rPr>
              <w:t>Parents, as active partners in their child’s education, can help foster an environment where bullying behaviour is not tolerated through promoting empathy and respect.</w:t>
            </w:r>
          </w:p>
          <w:p w14:paraId="6F305CED" w14:textId="65EA7DD3" w:rsidR="00BF6DF1" w:rsidRDefault="00BF6DF1" w:rsidP="00A96727">
            <w:pPr>
              <w:pStyle w:val="BodyText"/>
              <w:numPr>
                <w:ilvl w:val="0"/>
                <w:numId w:val="2"/>
              </w:numPr>
              <w:rPr>
                <w:lang w:val="en-IE"/>
              </w:rPr>
            </w:pPr>
            <w:r>
              <w:rPr>
                <w:lang w:val="en-IE"/>
              </w:rPr>
              <w:t xml:space="preserve">The right </w:t>
            </w:r>
            <w:r w:rsidR="00254DDE">
              <w:rPr>
                <w:lang w:val="en-IE"/>
              </w:rPr>
              <w:t>of every member of the school community to be safe and secure in school is actively promoted.</w:t>
            </w:r>
          </w:p>
          <w:p w14:paraId="6FE9FEB6" w14:textId="31598661" w:rsidR="00254DDE" w:rsidRDefault="00254DDE" w:rsidP="00A96727">
            <w:pPr>
              <w:pStyle w:val="BodyText"/>
              <w:numPr>
                <w:ilvl w:val="0"/>
                <w:numId w:val="2"/>
              </w:numPr>
              <w:rPr>
                <w:lang w:val="en-IE"/>
              </w:rPr>
            </w:pPr>
            <w:r>
              <w:rPr>
                <w:lang w:val="en-IE"/>
              </w:rPr>
              <w:t xml:space="preserve">A system of encouragement and rewards to promote desired behaviour and compliance with the school rules and routines are in place. </w:t>
            </w:r>
          </w:p>
          <w:p w14:paraId="528513C6" w14:textId="177935DC" w:rsidR="00254DDE" w:rsidRDefault="00254DDE" w:rsidP="00A96727">
            <w:pPr>
              <w:pStyle w:val="BodyText"/>
              <w:numPr>
                <w:ilvl w:val="0"/>
                <w:numId w:val="2"/>
              </w:numPr>
              <w:rPr>
                <w:lang w:val="en-IE"/>
              </w:rPr>
            </w:pPr>
            <w:r>
              <w:rPr>
                <w:lang w:val="en-IE"/>
              </w:rPr>
              <w:t>Desired respectful behaviour is acknowledged and noticed by providing positive attention.</w:t>
            </w:r>
          </w:p>
          <w:p w14:paraId="20140161" w14:textId="17B5FB24" w:rsidR="00254DDE" w:rsidRDefault="00254DDE" w:rsidP="00A96727">
            <w:pPr>
              <w:pStyle w:val="BodyText"/>
              <w:numPr>
                <w:ilvl w:val="0"/>
                <w:numId w:val="2"/>
              </w:numPr>
              <w:rPr>
                <w:lang w:val="en-IE"/>
              </w:rPr>
            </w:pPr>
            <w:r>
              <w:rPr>
                <w:lang w:val="en-IE"/>
              </w:rPr>
              <w:t xml:space="preserve">Constructive feedback to </w:t>
            </w:r>
            <w:r w:rsidR="007C2449">
              <w:rPr>
                <w:lang w:val="en-IE"/>
              </w:rPr>
              <w:t>students</w:t>
            </w:r>
            <w:r>
              <w:rPr>
                <w:lang w:val="en-IE"/>
              </w:rPr>
              <w:t xml:space="preserve"> is given when respectful behaviour and respectful language are absent.</w:t>
            </w:r>
          </w:p>
          <w:p w14:paraId="3B704CB9" w14:textId="73C8175B" w:rsidR="007C2449" w:rsidRDefault="007C2449" w:rsidP="00A96727">
            <w:pPr>
              <w:pStyle w:val="BodyText"/>
              <w:numPr>
                <w:ilvl w:val="0"/>
                <w:numId w:val="2"/>
              </w:numPr>
              <w:rPr>
                <w:lang w:val="en-IE"/>
              </w:rPr>
            </w:pPr>
            <w:r>
              <w:rPr>
                <w:lang w:val="en-IE"/>
              </w:rPr>
              <w:t>School rules in student friendly language are highlighted and explicitly taught in the classroom and in common areas.</w:t>
            </w:r>
          </w:p>
          <w:p w14:paraId="03C66097" w14:textId="7883CD8A" w:rsidR="00254DDE" w:rsidRDefault="00254DDE" w:rsidP="00A96727">
            <w:pPr>
              <w:pStyle w:val="BodyText"/>
              <w:numPr>
                <w:ilvl w:val="0"/>
                <w:numId w:val="2"/>
              </w:numPr>
              <w:rPr>
                <w:lang w:val="en-IE"/>
              </w:rPr>
            </w:pPr>
            <w:r>
              <w:rPr>
                <w:lang w:val="en-IE"/>
              </w:rPr>
              <w:t xml:space="preserve">Key respectful messages are displayed in classrooms, in hallways and around the school. </w:t>
            </w:r>
            <w:r w:rsidR="007C2449">
              <w:rPr>
                <w:lang w:val="en-IE"/>
              </w:rPr>
              <w:t>Students</w:t>
            </w:r>
            <w:r>
              <w:rPr>
                <w:lang w:val="en-IE"/>
              </w:rPr>
              <w:t xml:space="preserve"> may be involved in the development of these messages.</w:t>
            </w:r>
          </w:p>
          <w:p w14:paraId="67DCFA4D" w14:textId="4C06CE43" w:rsidR="00622373" w:rsidRDefault="00014249" w:rsidP="00A96727">
            <w:pPr>
              <w:pStyle w:val="BodyText"/>
              <w:numPr>
                <w:ilvl w:val="0"/>
                <w:numId w:val="2"/>
              </w:numPr>
              <w:rPr>
                <w:lang w:val="en-IE"/>
              </w:rPr>
            </w:pPr>
            <w:r w:rsidRPr="00622373">
              <w:rPr>
                <w:lang w:val="en-IE"/>
              </w:rPr>
              <w:t>A Telling Environment-It is important that the school community fosters and supports a ‘telling’ environment.</w:t>
            </w:r>
            <w:r w:rsidR="009000D6" w:rsidRPr="00622373">
              <w:rPr>
                <w:lang w:val="en-IE"/>
              </w:rPr>
              <w:t xml:space="preserve"> </w:t>
            </w:r>
            <w:proofErr w:type="spellStart"/>
            <w:r w:rsidR="009000D6" w:rsidRPr="00622373">
              <w:rPr>
                <w:lang w:val="en-IE"/>
              </w:rPr>
              <w:t>Scoil</w:t>
            </w:r>
            <w:proofErr w:type="spellEnd"/>
            <w:r w:rsidR="009000D6" w:rsidRPr="00622373">
              <w:rPr>
                <w:lang w:val="en-IE"/>
              </w:rPr>
              <w:t xml:space="preserve"> </w:t>
            </w:r>
            <w:proofErr w:type="spellStart"/>
            <w:r w:rsidR="009000D6" w:rsidRPr="00622373">
              <w:rPr>
                <w:lang w:val="en-IE"/>
              </w:rPr>
              <w:t>Molaise</w:t>
            </w:r>
            <w:proofErr w:type="spellEnd"/>
            <w:r w:rsidR="009000D6" w:rsidRPr="00622373">
              <w:rPr>
                <w:lang w:val="en-IE"/>
              </w:rPr>
              <w:t xml:space="preserve"> endeavours to create a safe environment where the reporting of bullying behaviour is encouraged.</w:t>
            </w:r>
          </w:p>
          <w:p w14:paraId="64959967" w14:textId="155AE4D2" w:rsidR="00B64C01" w:rsidRDefault="00562FA5" w:rsidP="00A96727">
            <w:pPr>
              <w:pStyle w:val="BodyText"/>
              <w:numPr>
                <w:ilvl w:val="0"/>
                <w:numId w:val="2"/>
              </w:numPr>
              <w:rPr>
                <w:lang w:val="en-IE"/>
              </w:rPr>
            </w:pPr>
            <w:proofErr w:type="spellStart"/>
            <w:r>
              <w:rPr>
                <w:lang w:val="en-IE"/>
              </w:rPr>
              <w:t>Scoil</w:t>
            </w:r>
            <w:proofErr w:type="spellEnd"/>
            <w:r>
              <w:rPr>
                <w:lang w:val="en-IE"/>
              </w:rPr>
              <w:t xml:space="preserve"> </w:t>
            </w:r>
            <w:proofErr w:type="spellStart"/>
            <w:r>
              <w:rPr>
                <w:lang w:val="en-IE"/>
              </w:rPr>
              <w:t>Molaise</w:t>
            </w:r>
            <w:proofErr w:type="spellEnd"/>
            <w:r>
              <w:rPr>
                <w:lang w:val="en-IE"/>
              </w:rPr>
              <w:t xml:space="preserve"> provides a supportive environment for all </w:t>
            </w:r>
            <w:r w:rsidR="00022E40">
              <w:rPr>
                <w:lang w:val="en-IE"/>
              </w:rPr>
              <w:t>students</w:t>
            </w:r>
            <w:r>
              <w:rPr>
                <w:lang w:val="en-IE"/>
              </w:rPr>
              <w:t xml:space="preserve"> and this is particularly important with regard to the prevention of bullying. The Teachers are committed to being approachable and supportive of their students. It can take a lot of courage to speak out about bullying and it is extremely important that </w:t>
            </w:r>
            <w:r w:rsidR="00EB4BEF">
              <w:rPr>
                <w:lang w:val="en-IE"/>
              </w:rPr>
              <w:t xml:space="preserve">a </w:t>
            </w:r>
            <w:r>
              <w:rPr>
                <w:lang w:val="en-IE"/>
              </w:rPr>
              <w:t>child is listened to and believes that they will be listened to. Our most important strategy in dealing with bullying is creating and maintaining an environment in which bullying is prevented. Children are encouraged to speak out and adults are willing to listen and act decisively</w:t>
            </w:r>
            <w:r w:rsidR="00B64C01">
              <w:rPr>
                <w:lang w:val="en-IE"/>
              </w:rPr>
              <w:t>. A school environment is maintained which encourages respect, trust, caring, consideration and support for others both when working and playing together.</w:t>
            </w:r>
            <w:r w:rsidR="00022E40">
              <w:rPr>
                <w:lang w:val="en-IE"/>
              </w:rPr>
              <w:t xml:space="preserve"> </w:t>
            </w:r>
          </w:p>
          <w:p w14:paraId="18876475" w14:textId="5FE9AAE2" w:rsidR="00022E40" w:rsidRDefault="00022E40" w:rsidP="00A96727">
            <w:pPr>
              <w:pStyle w:val="BodyText"/>
              <w:numPr>
                <w:ilvl w:val="0"/>
                <w:numId w:val="2"/>
              </w:numPr>
              <w:rPr>
                <w:lang w:val="en-IE"/>
              </w:rPr>
            </w:pPr>
            <w:r>
              <w:rPr>
                <w:lang w:val="en-IE"/>
              </w:rPr>
              <w:t>All school staff act as good role models for the students and unfair and negative comparison of students is avoided.</w:t>
            </w:r>
          </w:p>
          <w:p w14:paraId="224D8602" w14:textId="5EB3EAFE" w:rsidR="00022E40" w:rsidRDefault="00022E40" w:rsidP="00A96727">
            <w:pPr>
              <w:pStyle w:val="BodyText"/>
              <w:numPr>
                <w:ilvl w:val="0"/>
                <w:numId w:val="2"/>
              </w:numPr>
              <w:rPr>
                <w:lang w:val="en-IE"/>
              </w:rPr>
            </w:pPr>
            <w:r>
              <w:rPr>
                <w:lang w:val="en-IE"/>
              </w:rPr>
              <w:t>Students are given opportunities to develop their self-esteem and self-confidence and are encouraged and praised for their various talents and skills and are given chances to show them.</w:t>
            </w:r>
          </w:p>
          <w:p w14:paraId="3C23CD70" w14:textId="1FE5579A" w:rsidR="00562FA5" w:rsidRDefault="00B64C01" w:rsidP="00A96727">
            <w:pPr>
              <w:pStyle w:val="BodyText"/>
              <w:numPr>
                <w:ilvl w:val="0"/>
                <w:numId w:val="2"/>
              </w:numPr>
              <w:rPr>
                <w:lang w:val="en-IE"/>
              </w:rPr>
            </w:pPr>
            <w:r>
              <w:rPr>
                <w:lang w:val="en-IE"/>
              </w:rPr>
              <w:t>A culture of speaking out with particular emphasis on the importance of bystanders is encouraged. It is ensured that bystanders understand the importance of telling if they witness or know that bullying is taking place</w:t>
            </w:r>
            <w:r w:rsidR="00187184">
              <w:rPr>
                <w:lang w:val="en-IE"/>
              </w:rPr>
              <w:t xml:space="preserve"> i.e. bystanders become </w:t>
            </w:r>
            <w:proofErr w:type="spellStart"/>
            <w:r w:rsidR="00187184">
              <w:rPr>
                <w:lang w:val="en-IE"/>
              </w:rPr>
              <w:t>upstanders</w:t>
            </w:r>
            <w:proofErr w:type="spellEnd"/>
            <w:r>
              <w:rPr>
                <w:lang w:val="en-IE"/>
              </w:rPr>
              <w:t xml:space="preserve">. In that way students will gain confidence in ‘telling’. This confidence </w:t>
            </w:r>
            <w:r>
              <w:rPr>
                <w:lang w:val="en-IE"/>
              </w:rPr>
              <w:lastRenderedPageBreak/>
              <w:t xml:space="preserve">factor is of vital importance. It should be made clear to all students that when they report incidents of bullying they are not considered to be telling tales but are behaving responsibly. </w:t>
            </w:r>
            <w:r w:rsidR="00562FA5">
              <w:rPr>
                <w:lang w:val="en-IE"/>
              </w:rPr>
              <w:t xml:space="preserve"> </w:t>
            </w:r>
          </w:p>
          <w:p w14:paraId="3C5E6A4A" w14:textId="485FA31F" w:rsidR="00187184" w:rsidRDefault="00187184" w:rsidP="00A96727">
            <w:pPr>
              <w:pStyle w:val="BodyText"/>
              <w:numPr>
                <w:ilvl w:val="0"/>
                <w:numId w:val="2"/>
              </w:numPr>
              <w:rPr>
                <w:lang w:val="en-IE"/>
              </w:rPr>
            </w:pPr>
            <w:r>
              <w:rPr>
                <w:lang w:val="en-IE"/>
              </w:rPr>
              <w:t xml:space="preserve">It is important to ensure that students know who to tell and how to tell. Students should be taught a variety of ways to tell </w:t>
            </w:r>
            <w:proofErr w:type="spellStart"/>
            <w:r>
              <w:rPr>
                <w:lang w:val="en-IE"/>
              </w:rPr>
              <w:t>eg</w:t>
            </w:r>
            <w:proofErr w:type="spellEnd"/>
            <w:r>
              <w:rPr>
                <w:lang w:val="en-IE"/>
              </w:rPr>
              <w:t>. Direct approach to teacher at an appropriate time, for example after class/ hand up a note with homework/ get a parent to make a phone</w:t>
            </w:r>
            <w:r w:rsidR="00446507">
              <w:rPr>
                <w:lang w:val="en-IE"/>
              </w:rPr>
              <w:t xml:space="preserve"> </w:t>
            </w:r>
            <w:r>
              <w:rPr>
                <w:lang w:val="en-IE"/>
              </w:rPr>
              <w:t>call to the school or an appointment to speak to teacher/ get a friend to tell on your behalf/ place a note in the ‘worry box’ in your classroom.</w:t>
            </w:r>
          </w:p>
          <w:p w14:paraId="4545D24A" w14:textId="77777777" w:rsidR="00622373" w:rsidRDefault="009000D6" w:rsidP="00A96727">
            <w:pPr>
              <w:pStyle w:val="BodyText"/>
              <w:numPr>
                <w:ilvl w:val="0"/>
                <w:numId w:val="2"/>
              </w:numPr>
              <w:rPr>
                <w:lang w:val="en-IE"/>
              </w:rPr>
            </w:pPr>
            <w:r w:rsidRPr="00622373">
              <w:rPr>
                <w:lang w:val="en-IE"/>
              </w:rPr>
              <w:t>A Trusted Adult-The concept of a ‘trusted adult’ can be an effective strategy to encourage students to report if they or another student is experiencing bullying behaviour. Staff should encourage this by letting students know that they can talk to them. Students who witness bullying behaviour should be supported and encouraged to report the behaviour to a trusted adult in the school so that the behaviour can be addressed.</w:t>
            </w:r>
            <w:r w:rsidR="00F677BC" w:rsidRPr="00622373">
              <w:rPr>
                <w:lang w:val="en-IE"/>
              </w:rPr>
              <w:t xml:space="preserve"> The trusted adult should reassure the student that they have done the right thing by reporting the behaviour. The trusted adult should, without delay, inform the member of staff who has responsibility for addressing the bullying behaviour i.e. the Class Teacher. If unsure who to inform, the trusted adult should inform the Principal or Deputy Principal. The trusted adult should continue to support the student, as appropriate, while the behaviour is being addressed by the relevant member of staff.</w:t>
            </w:r>
          </w:p>
          <w:p w14:paraId="231C85AD" w14:textId="77777777" w:rsidR="00192D8E" w:rsidRDefault="00865247" w:rsidP="00192D8E">
            <w:pPr>
              <w:pStyle w:val="BodyText"/>
              <w:numPr>
                <w:ilvl w:val="0"/>
                <w:numId w:val="2"/>
              </w:numPr>
              <w:rPr>
                <w:lang w:val="en-IE"/>
              </w:rPr>
            </w:pPr>
            <w:r w:rsidRPr="00622373">
              <w:rPr>
                <w:lang w:val="en-IE"/>
              </w:rPr>
              <w:t xml:space="preserve">Safe Physical Spaces-The creation of safe physical spaces supports psychological safety and is an important measure to prevent bullying behaviour. Spaces that have a clear line of sight make it easier for school staff to supervise students. Hidden spaces in hallways, around staircases and in the school yard can be areas where there is greater risk for bullying behaviour to occur. Therefore, </w:t>
            </w:r>
            <w:proofErr w:type="spellStart"/>
            <w:r w:rsidRPr="00622373">
              <w:rPr>
                <w:lang w:val="en-IE"/>
              </w:rPr>
              <w:t>Scoil</w:t>
            </w:r>
            <w:proofErr w:type="spellEnd"/>
            <w:r w:rsidRPr="00622373">
              <w:rPr>
                <w:lang w:val="en-IE"/>
              </w:rPr>
              <w:t xml:space="preserve"> </w:t>
            </w:r>
            <w:proofErr w:type="spellStart"/>
            <w:r w:rsidRPr="00622373">
              <w:rPr>
                <w:lang w:val="en-IE"/>
              </w:rPr>
              <w:t>Molaise</w:t>
            </w:r>
            <w:proofErr w:type="spellEnd"/>
            <w:r w:rsidRPr="00622373">
              <w:rPr>
                <w:lang w:val="en-IE"/>
              </w:rPr>
              <w:t xml:space="preserve"> takes the following measures to create safe physical spaces:</w:t>
            </w:r>
          </w:p>
          <w:p w14:paraId="3CD02918" w14:textId="77777777" w:rsidR="00192D8E" w:rsidRDefault="00865247" w:rsidP="00192D8E">
            <w:pPr>
              <w:pStyle w:val="BodyText"/>
              <w:numPr>
                <w:ilvl w:val="1"/>
                <w:numId w:val="2"/>
              </w:numPr>
              <w:rPr>
                <w:lang w:val="en-IE"/>
              </w:rPr>
            </w:pPr>
            <w:r w:rsidRPr="00192D8E">
              <w:rPr>
                <w:lang w:val="en-IE"/>
              </w:rPr>
              <w:t>ensure good lighting is present to avoid dark corners or spaces</w:t>
            </w:r>
          </w:p>
          <w:p w14:paraId="0C2CB902" w14:textId="78179C32" w:rsidR="00192D8E" w:rsidRDefault="00865247" w:rsidP="00192D8E">
            <w:pPr>
              <w:pStyle w:val="BodyText"/>
              <w:numPr>
                <w:ilvl w:val="1"/>
                <w:numId w:val="2"/>
              </w:numPr>
              <w:rPr>
                <w:lang w:val="en-IE"/>
              </w:rPr>
            </w:pPr>
            <w:r w:rsidRPr="00192D8E">
              <w:rPr>
                <w:lang w:val="en-IE"/>
              </w:rPr>
              <w:t xml:space="preserve">remove visual </w:t>
            </w:r>
            <w:r w:rsidR="00622373" w:rsidRPr="00192D8E">
              <w:rPr>
                <w:lang w:val="en-IE"/>
              </w:rPr>
              <w:t>barriers</w:t>
            </w:r>
            <w:r w:rsidRPr="00192D8E">
              <w:rPr>
                <w:lang w:val="en-IE"/>
              </w:rPr>
              <w:t xml:space="preserve"> from windows such as posters</w:t>
            </w:r>
          </w:p>
          <w:p w14:paraId="510C2019" w14:textId="77777777" w:rsidR="00192D8E" w:rsidRDefault="00865247" w:rsidP="00192D8E">
            <w:pPr>
              <w:pStyle w:val="BodyText"/>
              <w:numPr>
                <w:ilvl w:val="1"/>
                <w:numId w:val="2"/>
              </w:numPr>
              <w:rPr>
                <w:lang w:val="en-IE"/>
              </w:rPr>
            </w:pPr>
            <w:r w:rsidRPr="00192D8E">
              <w:rPr>
                <w:lang w:val="en-IE"/>
              </w:rPr>
              <w:t xml:space="preserve">install mirrors to improve </w:t>
            </w:r>
            <w:r w:rsidR="00622373" w:rsidRPr="00192D8E">
              <w:rPr>
                <w:lang w:val="en-IE"/>
              </w:rPr>
              <w:t>visibility</w:t>
            </w:r>
            <w:r w:rsidRPr="00192D8E">
              <w:rPr>
                <w:lang w:val="en-IE"/>
              </w:rPr>
              <w:t xml:space="preserve"> and reduce blind spots</w:t>
            </w:r>
          </w:p>
          <w:p w14:paraId="3CA46B53" w14:textId="74DCAE00" w:rsidR="00192D8E" w:rsidRDefault="00B970B2" w:rsidP="00192D8E">
            <w:pPr>
              <w:pStyle w:val="BodyText"/>
              <w:numPr>
                <w:ilvl w:val="1"/>
                <w:numId w:val="2"/>
              </w:numPr>
              <w:rPr>
                <w:lang w:val="en-IE"/>
              </w:rPr>
            </w:pPr>
            <w:r w:rsidRPr="00192D8E">
              <w:rPr>
                <w:lang w:val="en-IE"/>
              </w:rPr>
              <w:t xml:space="preserve">improve the </w:t>
            </w:r>
            <w:r w:rsidR="00622373" w:rsidRPr="00192D8E">
              <w:rPr>
                <w:lang w:val="en-IE"/>
              </w:rPr>
              <w:t>visi</w:t>
            </w:r>
            <w:r w:rsidRPr="00192D8E">
              <w:rPr>
                <w:lang w:val="en-IE"/>
              </w:rPr>
              <w:t>bility of school staff who are super</w:t>
            </w:r>
            <w:r w:rsidR="00622373" w:rsidRPr="00192D8E">
              <w:rPr>
                <w:lang w:val="en-IE"/>
              </w:rPr>
              <w:t xml:space="preserve">vising at break times including </w:t>
            </w:r>
            <w:r w:rsidRPr="00192D8E">
              <w:rPr>
                <w:lang w:val="en-IE"/>
              </w:rPr>
              <w:t>during yard duty</w:t>
            </w:r>
          </w:p>
          <w:p w14:paraId="6DAB5D75" w14:textId="77777777" w:rsidR="00192D8E" w:rsidRDefault="00B970B2" w:rsidP="00192D8E">
            <w:pPr>
              <w:pStyle w:val="BodyText"/>
              <w:numPr>
                <w:ilvl w:val="1"/>
                <w:numId w:val="2"/>
              </w:numPr>
              <w:rPr>
                <w:lang w:val="en-IE"/>
              </w:rPr>
            </w:pPr>
            <w:r w:rsidRPr="00192D8E">
              <w:rPr>
                <w:lang w:val="en-IE"/>
              </w:rPr>
              <w:t>murals, artwork and signage can help schools to p</w:t>
            </w:r>
            <w:r w:rsidR="00622373" w:rsidRPr="00192D8E">
              <w:rPr>
                <w:lang w:val="en-IE"/>
              </w:rPr>
              <w:t xml:space="preserve">romote the school’s values such </w:t>
            </w:r>
            <w:r w:rsidRPr="00192D8E">
              <w:rPr>
                <w:lang w:val="en-IE"/>
              </w:rPr>
              <w:t>as equality, diversity, inclusion and respect.</w:t>
            </w:r>
          </w:p>
          <w:p w14:paraId="15823C7D" w14:textId="12954FED" w:rsidR="00B970B2" w:rsidRDefault="00192D8E" w:rsidP="00192D8E">
            <w:pPr>
              <w:pStyle w:val="BodyText"/>
              <w:numPr>
                <w:ilvl w:val="0"/>
                <w:numId w:val="2"/>
              </w:numPr>
              <w:rPr>
                <w:lang w:val="en-IE"/>
              </w:rPr>
            </w:pPr>
            <w:r>
              <w:rPr>
                <w:lang w:val="en-IE"/>
              </w:rPr>
              <w:t>S</w:t>
            </w:r>
            <w:r w:rsidR="00B970B2" w:rsidRPr="00192D8E">
              <w:rPr>
                <w:lang w:val="en-IE"/>
              </w:rPr>
              <w:t xml:space="preserve">upervision-appropriate supervision is an important measure to help prevent and address bullying behaviour. </w:t>
            </w:r>
            <w:proofErr w:type="spellStart"/>
            <w:r w:rsidR="00B970B2" w:rsidRPr="00192D8E">
              <w:rPr>
                <w:lang w:val="en-IE"/>
              </w:rPr>
              <w:t>Scoil</w:t>
            </w:r>
            <w:proofErr w:type="spellEnd"/>
            <w:r w:rsidR="00B970B2" w:rsidRPr="00192D8E">
              <w:rPr>
                <w:lang w:val="en-IE"/>
              </w:rPr>
              <w:t xml:space="preserve"> </w:t>
            </w:r>
            <w:proofErr w:type="spellStart"/>
            <w:r w:rsidR="00B970B2" w:rsidRPr="00192D8E">
              <w:rPr>
                <w:lang w:val="en-IE"/>
              </w:rPr>
              <w:t>Molaise</w:t>
            </w:r>
            <w:proofErr w:type="spellEnd"/>
            <w:r w:rsidR="00B970B2" w:rsidRPr="00192D8E">
              <w:rPr>
                <w:lang w:val="en-IE"/>
              </w:rPr>
              <w:t xml:space="preserve"> takes all reasonable measures to ensure the safety of our students and to supervise students when students are attending school or attending school activities.</w:t>
            </w:r>
            <w:r w:rsidR="00346594">
              <w:rPr>
                <w:lang w:val="en-IE"/>
              </w:rPr>
              <w:t xml:space="preserve"> Supervision of students inside and outside the school building is comprehensive and watchful for signs of bullying. In </w:t>
            </w:r>
            <w:proofErr w:type="spellStart"/>
            <w:r w:rsidR="00346594">
              <w:rPr>
                <w:lang w:val="en-IE"/>
              </w:rPr>
              <w:t>Scoil</w:t>
            </w:r>
            <w:proofErr w:type="spellEnd"/>
            <w:r w:rsidR="00346594">
              <w:rPr>
                <w:lang w:val="en-IE"/>
              </w:rPr>
              <w:t xml:space="preserve"> </w:t>
            </w:r>
            <w:proofErr w:type="spellStart"/>
            <w:r w:rsidR="00346594">
              <w:rPr>
                <w:lang w:val="en-IE"/>
              </w:rPr>
              <w:t>Molaise</w:t>
            </w:r>
            <w:proofErr w:type="spellEnd"/>
            <w:r w:rsidR="00346594">
              <w:rPr>
                <w:lang w:val="en-IE"/>
              </w:rPr>
              <w:t xml:space="preserve"> we aim to provide appropriate playground/yard/outdoor supervision. School staff can get students to help them to identify bullying ‘hot spots’ and ‘hot times’ for bullying in the school. All staff can actively watch out for signs of bullying behaviour. Non-teaching and ancillary staff will be encouraged to be vigilant and report issues to relevant teachers. Supervision will also apply to monitoring student use of communication technology within the school.</w:t>
            </w:r>
          </w:p>
          <w:p w14:paraId="0527E482" w14:textId="088949F6" w:rsidR="00563E7C" w:rsidRDefault="00563E7C" w:rsidP="00192D8E">
            <w:pPr>
              <w:pStyle w:val="BodyText"/>
              <w:numPr>
                <w:ilvl w:val="0"/>
                <w:numId w:val="2"/>
              </w:numPr>
              <w:rPr>
                <w:lang w:val="en-IE"/>
              </w:rPr>
            </w:pPr>
            <w:r>
              <w:rPr>
                <w:lang w:val="en-IE"/>
              </w:rPr>
              <w:t>New students will be monitored as to how they are settling in and every effort will be made to support students with special educational needs transitioning from primary school to post-primary school including drawing attention to post primary personnel about SEN student’s particular needs and wants in the whole social area.</w:t>
            </w:r>
          </w:p>
          <w:p w14:paraId="15E72A7D" w14:textId="01C60F71" w:rsidR="008C069E" w:rsidRDefault="008C069E" w:rsidP="00192D8E">
            <w:pPr>
              <w:pStyle w:val="BodyText"/>
              <w:numPr>
                <w:ilvl w:val="0"/>
                <w:numId w:val="2"/>
              </w:numPr>
              <w:rPr>
                <w:lang w:val="en-IE"/>
              </w:rPr>
            </w:pPr>
            <w:r>
              <w:rPr>
                <w:lang w:val="en-IE"/>
              </w:rPr>
              <w:t>Regular awareness sessions on bullying will be held for students, parents and staff. An awareness session can help give the parents of a student experiencing bullying behaviour the confidence to approach the school and also helps to send a clear message to the parents of a student who is engaging in bullying behaviour that they have a major responsibility in addressing their child’s behaviour.</w:t>
            </w:r>
          </w:p>
          <w:p w14:paraId="264B1DD8" w14:textId="610144A4" w:rsidR="008C069E" w:rsidRDefault="008C069E" w:rsidP="00192D8E">
            <w:pPr>
              <w:pStyle w:val="BodyText"/>
              <w:numPr>
                <w:ilvl w:val="0"/>
                <w:numId w:val="2"/>
              </w:numPr>
              <w:rPr>
                <w:lang w:val="en-IE"/>
              </w:rPr>
            </w:pPr>
            <w:r>
              <w:rPr>
                <w:lang w:val="en-IE"/>
              </w:rPr>
              <w:t xml:space="preserve">Students will be advised that a joke is no longer a joke when the other person gets </w:t>
            </w:r>
            <w:r>
              <w:rPr>
                <w:lang w:val="en-IE"/>
              </w:rPr>
              <w:lastRenderedPageBreak/>
              <w:t>upset or annoyed.</w:t>
            </w:r>
          </w:p>
          <w:p w14:paraId="08B339C6" w14:textId="59AD2895" w:rsidR="008C069E" w:rsidRDefault="008C069E" w:rsidP="00192D8E">
            <w:pPr>
              <w:pStyle w:val="BodyText"/>
              <w:numPr>
                <w:ilvl w:val="0"/>
                <w:numId w:val="2"/>
              </w:numPr>
              <w:rPr>
                <w:lang w:val="en-IE"/>
              </w:rPr>
            </w:pPr>
            <w:r>
              <w:rPr>
                <w:lang w:val="en-IE"/>
              </w:rPr>
              <w:t>Children will be encouraged to say things like ‘please don’t do that again’</w:t>
            </w:r>
            <w:r w:rsidR="00B94496">
              <w:rPr>
                <w:lang w:val="en-IE"/>
              </w:rPr>
              <w:t xml:space="preserve"> or ‘do not do that I don’t like it. They will also be encouraged to use the language given to them in their Stay Safe lessons i.e. ‘Say No, </w:t>
            </w:r>
            <w:proofErr w:type="gramStart"/>
            <w:r w:rsidR="00B94496">
              <w:rPr>
                <w:lang w:val="en-IE"/>
              </w:rPr>
              <w:t>Move</w:t>
            </w:r>
            <w:proofErr w:type="gramEnd"/>
            <w:r w:rsidR="00B94496">
              <w:rPr>
                <w:lang w:val="en-IE"/>
              </w:rPr>
              <w:t xml:space="preserve"> away and Tell’.</w:t>
            </w:r>
          </w:p>
          <w:p w14:paraId="00FD6F93" w14:textId="4AAD6BD3" w:rsidR="00B970B2" w:rsidRDefault="00B970B2" w:rsidP="00B970B2">
            <w:pPr>
              <w:pStyle w:val="BodyText"/>
              <w:rPr>
                <w:lang w:val="en-IE"/>
              </w:rPr>
            </w:pPr>
            <w:r>
              <w:rPr>
                <w:lang w:val="en-IE"/>
              </w:rPr>
              <w:t xml:space="preserve">(ii) </w:t>
            </w:r>
            <w:r w:rsidRPr="00EC09B2">
              <w:rPr>
                <w:b/>
                <w:lang w:val="en-IE"/>
              </w:rPr>
              <w:t>Curriculum (Teaching and Learning)</w:t>
            </w:r>
          </w:p>
          <w:p w14:paraId="72B1BFA5" w14:textId="77777777" w:rsidR="00192D8E" w:rsidRDefault="000803A7" w:rsidP="00A96727">
            <w:pPr>
              <w:pStyle w:val="BodyText"/>
              <w:numPr>
                <w:ilvl w:val="0"/>
                <w:numId w:val="5"/>
              </w:numPr>
              <w:rPr>
                <w:lang w:val="en-IE"/>
              </w:rPr>
            </w:pPr>
            <w:r w:rsidRPr="00192D8E">
              <w:rPr>
                <w:lang w:val="en-IE"/>
              </w:rPr>
              <w:t xml:space="preserve">In </w:t>
            </w:r>
            <w:proofErr w:type="spellStart"/>
            <w:r w:rsidRPr="00192D8E">
              <w:rPr>
                <w:lang w:val="en-IE"/>
              </w:rPr>
              <w:t>Scoil</w:t>
            </w:r>
            <w:proofErr w:type="spellEnd"/>
            <w:r w:rsidRPr="00192D8E">
              <w:rPr>
                <w:lang w:val="en-IE"/>
              </w:rPr>
              <w:t xml:space="preserve"> </w:t>
            </w:r>
            <w:proofErr w:type="spellStart"/>
            <w:r w:rsidRPr="00192D8E">
              <w:rPr>
                <w:lang w:val="en-IE"/>
              </w:rPr>
              <w:t>Molaise</w:t>
            </w:r>
            <w:proofErr w:type="spellEnd"/>
            <w:r w:rsidRPr="00192D8E">
              <w:rPr>
                <w:lang w:val="en-IE"/>
              </w:rPr>
              <w:t xml:space="preserve"> teaching and learning that is collaborative and respectful is promoted. </w:t>
            </w:r>
            <w:r w:rsidR="00BB0F19" w:rsidRPr="00192D8E">
              <w:rPr>
                <w:lang w:val="en-IE"/>
              </w:rPr>
              <w:t xml:space="preserve">There is space within the teaching of all subjects to foster an attitude of respect for all, to promote the value of diversity, to address prejudice and stereotyping and to highlight the unacceptability of bullying behaviour. </w:t>
            </w:r>
            <w:r w:rsidRPr="00192D8E">
              <w:rPr>
                <w:lang w:val="en-IE"/>
              </w:rPr>
              <w:t>Students have regular opportunities to work in small groups with their peers, which can help build a sense of connection, belonging and empathy among students. Curricular subjects provide opportunities to foster inclusion and respect for diversity. Opportunities are provided for students to develop a sense of self-worth through both curricular and extra-curricular programmes.</w:t>
            </w:r>
            <w:r w:rsidR="0015137A" w:rsidRPr="00192D8E">
              <w:rPr>
                <w:lang w:val="en-IE"/>
              </w:rPr>
              <w:t xml:space="preserve"> </w:t>
            </w:r>
          </w:p>
          <w:p w14:paraId="5EA398D3" w14:textId="77777777" w:rsidR="00192D8E" w:rsidRDefault="000803A7" w:rsidP="00A96727">
            <w:pPr>
              <w:pStyle w:val="BodyText"/>
              <w:numPr>
                <w:ilvl w:val="0"/>
                <w:numId w:val="5"/>
              </w:numPr>
              <w:rPr>
                <w:lang w:val="en-IE"/>
              </w:rPr>
            </w:pPr>
            <w:r w:rsidRPr="00192D8E">
              <w:rPr>
                <w:lang w:val="en-IE"/>
              </w:rPr>
              <w:t>The Social, Personal and Health Education (SPHE) and Relationships and Sexuality Education (RSE) curricula at Primary level aim to foster students’ well-being, self-confidence and sense of belonging</w:t>
            </w:r>
            <w:r w:rsidR="00EC09B2" w:rsidRPr="00192D8E">
              <w:rPr>
                <w:lang w:val="en-IE"/>
              </w:rPr>
              <w:t xml:space="preserve"> and to develop students’ sense of personal responsibility for their own behaviour and actions. Students’ social and emotional learning skills can be improved through the S.P.H.E. curriculum.</w:t>
            </w:r>
            <w:r w:rsidR="00E91402" w:rsidRPr="00192D8E">
              <w:rPr>
                <w:lang w:val="en-IE"/>
              </w:rPr>
              <w:t xml:space="preserve"> The S.P.H.E. Curriculum makes a specific provision for exploring bullying as well as the interrelated areas of belonging and integrating communication, conflict, friendship, personal safety and relationships.</w:t>
            </w:r>
          </w:p>
          <w:p w14:paraId="2AAD10FB" w14:textId="77777777" w:rsidR="00192D8E" w:rsidRDefault="0015137A" w:rsidP="00A96727">
            <w:pPr>
              <w:pStyle w:val="BodyText"/>
              <w:numPr>
                <w:ilvl w:val="0"/>
                <w:numId w:val="5"/>
              </w:numPr>
              <w:rPr>
                <w:lang w:val="en-IE"/>
              </w:rPr>
            </w:pPr>
            <w:r w:rsidRPr="00192D8E">
              <w:rPr>
                <w:lang w:val="en-IE"/>
              </w:rPr>
              <w:t xml:space="preserve">The Stay Safe Programme is taught to pupils in </w:t>
            </w:r>
            <w:proofErr w:type="spellStart"/>
            <w:r w:rsidRPr="00192D8E">
              <w:rPr>
                <w:lang w:val="en-IE"/>
              </w:rPr>
              <w:t>Scoil</w:t>
            </w:r>
            <w:proofErr w:type="spellEnd"/>
            <w:r w:rsidRPr="00192D8E">
              <w:rPr>
                <w:lang w:val="en-IE"/>
              </w:rPr>
              <w:t xml:space="preserve"> </w:t>
            </w:r>
            <w:proofErr w:type="spellStart"/>
            <w:r w:rsidRPr="00192D8E">
              <w:rPr>
                <w:lang w:val="en-IE"/>
              </w:rPr>
              <w:t>Molaise</w:t>
            </w:r>
            <w:proofErr w:type="spellEnd"/>
            <w:r w:rsidRPr="00192D8E">
              <w:rPr>
                <w:lang w:val="en-IE"/>
              </w:rPr>
              <w:t>. The Stay Safe Programme at primary level is a personal safety skills programme which seeks to enhance children’s self-protection skills including their ability to recognise and cope with bullying.</w:t>
            </w:r>
          </w:p>
          <w:p w14:paraId="26275188" w14:textId="164E1258" w:rsidR="00192D8E" w:rsidRDefault="0015137A" w:rsidP="00A96727">
            <w:pPr>
              <w:pStyle w:val="BodyText"/>
              <w:numPr>
                <w:ilvl w:val="0"/>
                <w:numId w:val="5"/>
              </w:numPr>
              <w:rPr>
                <w:lang w:val="en-IE"/>
              </w:rPr>
            </w:pPr>
            <w:r w:rsidRPr="00192D8E">
              <w:rPr>
                <w:lang w:val="en-IE"/>
              </w:rPr>
              <w:t xml:space="preserve">The Relationships and Sexuality Education (R.S.E.) Programme provides opportunities to explore and discuss areas such as human sexuality and relationships which have particular relevance to identity based bullying. </w:t>
            </w:r>
            <w:proofErr w:type="spellStart"/>
            <w:r w:rsidRPr="00192D8E">
              <w:rPr>
                <w:lang w:val="en-IE"/>
              </w:rPr>
              <w:t>Scoil</w:t>
            </w:r>
            <w:proofErr w:type="spellEnd"/>
            <w:r w:rsidRPr="00192D8E">
              <w:rPr>
                <w:lang w:val="en-IE"/>
              </w:rPr>
              <w:t xml:space="preserve"> </w:t>
            </w:r>
            <w:proofErr w:type="spellStart"/>
            <w:r w:rsidRPr="00192D8E">
              <w:rPr>
                <w:lang w:val="en-IE"/>
              </w:rPr>
              <w:t>Molaise</w:t>
            </w:r>
            <w:proofErr w:type="spellEnd"/>
            <w:r w:rsidRPr="00192D8E">
              <w:rPr>
                <w:lang w:val="en-IE"/>
              </w:rPr>
              <w:t xml:space="preserve"> will </w:t>
            </w:r>
            <w:r w:rsidR="00872CBE" w:rsidRPr="00192D8E">
              <w:rPr>
                <w:lang w:val="en-IE"/>
              </w:rPr>
              <w:t>foster a culture that is accepting of difference. This can be expressed where appropriate, rather than making the assumption that everyone understands it. An integral part of R.S.E. is learning to respect others, this will include respect for families or individuals who are different from the nor</w:t>
            </w:r>
            <w:r w:rsidR="00192D8E" w:rsidRPr="00192D8E">
              <w:rPr>
                <w:lang w:val="en-IE"/>
              </w:rPr>
              <w:t>m</w:t>
            </w:r>
            <w:r w:rsidR="00872CBE" w:rsidRPr="00192D8E">
              <w:rPr>
                <w:lang w:val="en-IE"/>
              </w:rPr>
              <w:t>.</w:t>
            </w:r>
          </w:p>
          <w:p w14:paraId="28722BD4" w14:textId="77777777" w:rsidR="00192D8E" w:rsidRDefault="00EC09B2" w:rsidP="00A96727">
            <w:pPr>
              <w:pStyle w:val="BodyText"/>
              <w:numPr>
                <w:ilvl w:val="0"/>
                <w:numId w:val="5"/>
              </w:numPr>
              <w:rPr>
                <w:lang w:val="en-IE"/>
              </w:rPr>
            </w:pPr>
            <w:r w:rsidRPr="00192D8E">
              <w:rPr>
                <w:lang w:val="en-IE"/>
              </w:rPr>
              <w:t>Religious Education also enables students to consider diversity and inclusion. Considering diversity and inclusion encourages respect and understanding of different beliefs, perspectives and ways of living.</w:t>
            </w:r>
            <w:r w:rsidR="00BB0F19" w:rsidRPr="00192D8E">
              <w:rPr>
                <w:lang w:val="en-IE"/>
              </w:rPr>
              <w:t xml:space="preserve"> Religious Education lessons covered promote respect for others and all human life. </w:t>
            </w:r>
          </w:p>
          <w:p w14:paraId="5D9F5586" w14:textId="77777777" w:rsidR="00192D8E" w:rsidRDefault="00000806" w:rsidP="00A96727">
            <w:pPr>
              <w:pStyle w:val="BodyText"/>
              <w:numPr>
                <w:ilvl w:val="0"/>
                <w:numId w:val="5"/>
              </w:numPr>
              <w:rPr>
                <w:lang w:val="en-IE"/>
              </w:rPr>
            </w:pPr>
            <w:r w:rsidRPr="00192D8E">
              <w:rPr>
                <w:lang w:val="en-IE"/>
              </w:rPr>
              <w:t xml:space="preserve">History can be used to raise awareness of racism and colonialism. By examining historical and contemporary examples of racial discrimination and colonial legacies, students can develop an understanding of the root causes of bias and prejudice. </w:t>
            </w:r>
            <w:r w:rsidR="00784A05" w:rsidRPr="00192D8E">
              <w:rPr>
                <w:lang w:val="en-IE"/>
              </w:rPr>
              <w:t>In Geography and History references to colonisation, exploitation and dictatorship could be used to illustrate the negative aspects of power.</w:t>
            </w:r>
            <w:r w:rsidR="00BB0F19" w:rsidRPr="00192D8E">
              <w:rPr>
                <w:lang w:val="en-IE"/>
              </w:rPr>
              <w:t xml:space="preserve"> </w:t>
            </w:r>
            <w:r w:rsidR="00784A05" w:rsidRPr="00192D8E">
              <w:rPr>
                <w:lang w:val="en-IE"/>
              </w:rPr>
              <w:t>This work could be extended into other areas such as Art and Drama i.e. role play from time to time.</w:t>
            </w:r>
          </w:p>
          <w:p w14:paraId="042B10B6" w14:textId="77777777" w:rsidR="00192D8E" w:rsidRDefault="00000806" w:rsidP="00A96727">
            <w:pPr>
              <w:pStyle w:val="BodyText"/>
              <w:numPr>
                <w:ilvl w:val="0"/>
                <w:numId w:val="5"/>
              </w:numPr>
              <w:rPr>
                <w:lang w:val="en-IE"/>
              </w:rPr>
            </w:pPr>
            <w:r w:rsidRPr="00192D8E">
              <w:rPr>
                <w:lang w:val="en-IE"/>
              </w:rPr>
              <w:t>Resources are also available to support incorporating Traveller culture and history across all areas of the curriculum.</w:t>
            </w:r>
          </w:p>
          <w:p w14:paraId="4EFA04C3" w14:textId="77777777" w:rsidR="00192D8E" w:rsidRDefault="00E91402" w:rsidP="00A96727">
            <w:pPr>
              <w:pStyle w:val="BodyText"/>
              <w:numPr>
                <w:ilvl w:val="0"/>
                <w:numId w:val="5"/>
              </w:numPr>
              <w:rPr>
                <w:lang w:val="en-IE"/>
              </w:rPr>
            </w:pPr>
            <w:r w:rsidRPr="00192D8E">
              <w:rPr>
                <w:lang w:val="en-IE"/>
              </w:rPr>
              <w:t>Drama/English/S.P.H.E.-</w:t>
            </w:r>
            <w:r w:rsidR="00CE56FC" w:rsidRPr="00192D8E">
              <w:rPr>
                <w:lang w:val="en-IE"/>
              </w:rPr>
              <w:t>Students are explicit</w:t>
            </w:r>
            <w:r w:rsidRPr="00192D8E">
              <w:rPr>
                <w:lang w:val="en-IE"/>
              </w:rPr>
              <w:t>ly taught what respectful language and respectful behaviour looks like, acts like, sounds like and feels like in class and around the school.</w:t>
            </w:r>
            <w:r w:rsidR="00BB0F19" w:rsidRPr="00192D8E">
              <w:rPr>
                <w:lang w:val="en-IE"/>
              </w:rPr>
              <w:t xml:space="preserve"> </w:t>
            </w:r>
            <w:r w:rsidR="00351EAE" w:rsidRPr="00192D8E">
              <w:rPr>
                <w:lang w:val="en-IE"/>
              </w:rPr>
              <w:t>In English there is a wide range of literature to stimulate discussion.</w:t>
            </w:r>
          </w:p>
          <w:p w14:paraId="5CFF1ED9" w14:textId="77777777" w:rsidR="00192D8E" w:rsidRDefault="00784A05" w:rsidP="00A96727">
            <w:pPr>
              <w:pStyle w:val="BodyText"/>
              <w:numPr>
                <w:ilvl w:val="0"/>
                <w:numId w:val="5"/>
              </w:numPr>
              <w:rPr>
                <w:lang w:val="en-IE"/>
              </w:rPr>
            </w:pPr>
            <w:r w:rsidRPr="00192D8E">
              <w:rPr>
                <w:lang w:val="en-IE"/>
              </w:rPr>
              <w:t>Circle Time will be used in class discussions on the rights of individuals, fairness etc.</w:t>
            </w:r>
          </w:p>
          <w:p w14:paraId="091A7D52" w14:textId="77777777" w:rsidR="00192D8E" w:rsidRDefault="00784A05" w:rsidP="00A96727">
            <w:pPr>
              <w:pStyle w:val="BodyText"/>
              <w:numPr>
                <w:ilvl w:val="0"/>
                <w:numId w:val="5"/>
              </w:numPr>
              <w:rPr>
                <w:lang w:val="en-IE"/>
              </w:rPr>
            </w:pPr>
            <w:r w:rsidRPr="00192D8E">
              <w:rPr>
                <w:lang w:val="en-IE"/>
              </w:rPr>
              <w:t xml:space="preserve">In Science under the strand ‘caring for the environment’ and in Green Schools Global Citizenship lessons, the interdependence of people in communities at local, national and international levels is stressed. In Geography and History references to colonisation, exploitation and dictatorship could be used to illustrate the negative </w:t>
            </w:r>
            <w:r w:rsidRPr="00192D8E">
              <w:rPr>
                <w:lang w:val="en-IE"/>
              </w:rPr>
              <w:lastRenderedPageBreak/>
              <w:t>aspects of power.</w:t>
            </w:r>
          </w:p>
          <w:p w14:paraId="575C4693" w14:textId="4A09942C" w:rsidR="00784A05" w:rsidRDefault="00BB0F19" w:rsidP="00A96727">
            <w:pPr>
              <w:pStyle w:val="BodyText"/>
              <w:numPr>
                <w:ilvl w:val="0"/>
                <w:numId w:val="5"/>
              </w:numPr>
              <w:rPr>
                <w:lang w:val="en-IE"/>
              </w:rPr>
            </w:pPr>
            <w:r w:rsidRPr="00192D8E">
              <w:rPr>
                <w:lang w:val="en-IE"/>
              </w:rPr>
              <w:t>Physical Education (P. E.) lessons promote co-operation and group work through team sports. Sporting activities in particular can provide excellent opportunities for channelling and learning how to control aggression.</w:t>
            </w:r>
          </w:p>
          <w:p w14:paraId="107FCA67" w14:textId="278F723C" w:rsidR="00EB4BEF" w:rsidRDefault="00563E7C" w:rsidP="00563E7C">
            <w:pPr>
              <w:pStyle w:val="BodyText"/>
              <w:numPr>
                <w:ilvl w:val="0"/>
                <w:numId w:val="5"/>
              </w:numPr>
              <w:rPr>
                <w:lang w:val="en-IE"/>
              </w:rPr>
            </w:pPr>
            <w:r w:rsidRPr="00563E7C">
              <w:rPr>
                <w:lang w:val="en-IE"/>
              </w:rPr>
              <w:t>Students may participate in ‘The Incredible Years’ Programme or ‘Fun Fr</w:t>
            </w:r>
            <w:r w:rsidR="00C24D80">
              <w:rPr>
                <w:lang w:val="en-IE"/>
              </w:rPr>
              <w:t>i</w:t>
            </w:r>
            <w:r w:rsidRPr="00563E7C">
              <w:rPr>
                <w:lang w:val="en-IE"/>
              </w:rPr>
              <w:t>ends’ Programme, especially in classes where there are other students with disabilities or special educational needs. This will help improve inclusion and tolerance of students with special educational needs or disabilities and help to activate a good school culture which has respect for all.</w:t>
            </w:r>
          </w:p>
          <w:p w14:paraId="451E2ADC" w14:textId="15E6CFC3" w:rsidR="004F3CAA" w:rsidRPr="00563E7C" w:rsidRDefault="004F3CAA" w:rsidP="00563E7C">
            <w:pPr>
              <w:pStyle w:val="BodyText"/>
              <w:numPr>
                <w:ilvl w:val="0"/>
                <w:numId w:val="5"/>
              </w:numPr>
              <w:rPr>
                <w:lang w:val="en-IE"/>
              </w:rPr>
            </w:pPr>
            <w:r>
              <w:rPr>
                <w:lang w:val="en-IE"/>
              </w:rPr>
              <w:t>Senior students may also participate in the FUSE Programme.</w:t>
            </w:r>
          </w:p>
          <w:p w14:paraId="032A8A69" w14:textId="77777777" w:rsidR="00192D8E" w:rsidRPr="00192D8E" w:rsidRDefault="00192D8E" w:rsidP="00192D8E">
            <w:pPr>
              <w:pStyle w:val="BodyText"/>
              <w:ind w:left="360"/>
              <w:rPr>
                <w:lang w:val="en-IE"/>
              </w:rPr>
            </w:pPr>
          </w:p>
          <w:p w14:paraId="10EB73A0" w14:textId="671EA247" w:rsidR="00351EAE" w:rsidRDefault="00351EAE" w:rsidP="00B970B2">
            <w:pPr>
              <w:pStyle w:val="BodyText"/>
              <w:rPr>
                <w:lang w:val="en-IE"/>
              </w:rPr>
            </w:pPr>
            <w:r>
              <w:rPr>
                <w:lang w:val="en-IE"/>
              </w:rPr>
              <w:t xml:space="preserve">(iii) </w:t>
            </w:r>
            <w:r w:rsidRPr="00D32078">
              <w:rPr>
                <w:b/>
                <w:lang w:val="en-IE"/>
              </w:rPr>
              <w:t>Policy and Planning</w:t>
            </w:r>
            <w:r w:rsidR="002D0201">
              <w:rPr>
                <w:b/>
                <w:lang w:val="en-IE"/>
              </w:rPr>
              <w:t xml:space="preserve">-The school has the following supervision and monitoring policies in place to prevent and address bullying behaviour (see Chapter 5 of the </w:t>
            </w:r>
            <w:proofErr w:type="spellStart"/>
            <w:r w:rsidR="002D0201">
              <w:rPr>
                <w:b/>
                <w:lang w:val="en-IE"/>
              </w:rPr>
              <w:t>Bí</w:t>
            </w:r>
            <w:proofErr w:type="spellEnd"/>
            <w:r w:rsidR="002D0201">
              <w:rPr>
                <w:b/>
                <w:lang w:val="en-IE"/>
              </w:rPr>
              <w:t xml:space="preserve"> </w:t>
            </w:r>
            <w:proofErr w:type="spellStart"/>
            <w:r w:rsidR="002D0201">
              <w:rPr>
                <w:b/>
                <w:lang w:val="en-IE"/>
              </w:rPr>
              <w:t>Cineálta</w:t>
            </w:r>
            <w:proofErr w:type="spellEnd"/>
            <w:r w:rsidR="002D0201">
              <w:rPr>
                <w:b/>
                <w:lang w:val="en-IE"/>
              </w:rPr>
              <w:t xml:space="preserve"> procedures).</w:t>
            </w:r>
          </w:p>
          <w:p w14:paraId="68E296CC" w14:textId="7F5799E3" w:rsidR="00351EAE" w:rsidRDefault="00351EAE" w:rsidP="00B970B2">
            <w:pPr>
              <w:pStyle w:val="BodyText"/>
              <w:rPr>
                <w:lang w:val="en-IE"/>
              </w:rPr>
            </w:pPr>
            <w:r>
              <w:rPr>
                <w:lang w:val="en-IE"/>
              </w:rPr>
              <w:t>The wellbeing of the school community should be at the heart of school policies and plans.</w:t>
            </w:r>
            <w:r w:rsidR="00D32078">
              <w:rPr>
                <w:lang w:val="en-IE"/>
              </w:rPr>
              <w:t xml:space="preserve"> There are a range of other policies that support the implementation of our schools’ </w:t>
            </w:r>
            <w:proofErr w:type="spellStart"/>
            <w:r w:rsidR="00D32078">
              <w:rPr>
                <w:lang w:val="en-IE"/>
              </w:rPr>
              <w:t>Bí</w:t>
            </w:r>
            <w:proofErr w:type="spellEnd"/>
            <w:r w:rsidR="00D32078">
              <w:rPr>
                <w:lang w:val="en-IE"/>
              </w:rPr>
              <w:t xml:space="preserve"> </w:t>
            </w:r>
            <w:proofErr w:type="spellStart"/>
            <w:r w:rsidR="00D32078">
              <w:rPr>
                <w:lang w:val="en-IE"/>
              </w:rPr>
              <w:t>Cineálta</w:t>
            </w:r>
            <w:proofErr w:type="spellEnd"/>
            <w:r w:rsidR="00D32078">
              <w:rPr>
                <w:lang w:val="en-IE"/>
              </w:rPr>
              <w:t xml:space="preserve"> policy. These policies include </w:t>
            </w:r>
            <w:proofErr w:type="spellStart"/>
            <w:r w:rsidR="00D32078">
              <w:rPr>
                <w:lang w:val="en-IE"/>
              </w:rPr>
              <w:t>Scoil</w:t>
            </w:r>
            <w:proofErr w:type="spellEnd"/>
            <w:r w:rsidR="00D32078">
              <w:rPr>
                <w:lang w:val="en-IE"/>
              </w:rPr>
              <w:t xml:space="preserve"> </w:t>
            </w:r>
            <w:proofErr w:type="spellStart"/>
            <w:r w:rsidR="00D32078">
              <w:rPr>
                <w:lang w:val="en-IE"/>
              </w:rPr>
              <w:t>Molaise’s</w:t>
            </w:r>
            <w:proofErr w:type="spellEnd"/>
            <w:r w:rsidR="00D32078">
              <w:rPr>
                <w:lang w:val="en-IE"/>
              </w:rPr>
              <w:t xml:space="preserve"> Acceptable Use Policy (AUP), Supervision Policy, Special Education Policy, Code of Behaviour, Mobile Phone and Electronic Devices Policy, Child Protection Statement and Risk Assessment, Social Personal and Health Education (S.P.H.E.) Policy and Relationship and Sexuality Education (R.S.E.) Policy.</w:t>
            </w:r>
            <w:r w:rsidR="00887A16">
              <w:rPr>
                <w:lang w:val="en-IE"/>
              </w:rPr>
              <w:t xml:space="preserve"> </w:t>
            </w:r>
            <w:r w:rsidR="00D32078">
              <w:rPr>
                <w:lang w:val="en-IE"/>
              </w:rPr>
              <w:t xml:space="preserve">Supporting the participation of students in the development and implementation of school policies and plans can help increase awareness and ensure </w:t>
            </w:r>
            <w:r w:rsidR="00887A16">
              <w:rPr>
                <w:lang w:val="en-IE"/>
              </w:rPr>
              <w:t>effective implementation. Engaging in appropriate teacher professional learning courses can support school staff to prevent and address bullying behaviour.</w:t>
            </w:r>
          </w:p>
          <w:p w14:paraId="5EB78E47" w14:textId="77777777" w:rsidR="00192D8E" w:rsidRDefault="00192D8E" w:rsidP="00B970B2">
            <w:pPr>
              <w:pStyle w:val="BodyText"/>
              <w:rPr>
                <w:lang w:val="en-IE"/>
              </w:rPr>
            </w:pPr>
          </w:p>
          <w:p w14:paraId="07001F86" w14:textId="2EEC32F0" w:rsidR="00887A16" w:rsidRDefault="00887A16" w:rsidP="00B970B2">
            <w:pPr>
              <w:pStyle w:val="BodyText"/>
              <w:rPr>
                <w:lang w:val="en-IE"/>
              </w:rPr>
            </w:pPr>
            <w:r>
              <w:rPr>
                <w:lang w:val="en-IE"/>
              </w:rPr>
              <w:t xml:space="preserve">(iv) </w:t>
            </w:r>
            <w:r w:rsidRPr="00437985">
              <w:rPr>
                <w:b/>
                <w:lang w:val="en-IE"/>
              </w:rPr>
              <w:t>Relationships and Partnerships</w:t>
            </w:r>
          </w:p>
          <w:p w14:paraId="366AECC1" w14:textId="5927E57A" w:rsidR="00887A16" w:rsidRDefault="00887A16" w:rsidP="00B970B2">
            <w:pPr>
              <w:pStyle w:val="BodyText"/>
              <w:rPr>
                <w:lang w:val="en-IE"/>
              </w:rPr>
            </w:pPr>
            <w:r>
              <w:rPr>
                <w:lang w:val="en-IE"/>
              </w:rPr>
              <w:t xml:space="preserve">Strong interpersonal connections are a vital part of effectively preventing and addressing bullying behaviour. </w:t>
            </w:r>
            <w:proofErr w:type="spellStart"/>
            <w:r>
              <w:rPr>
                <w:lang w:val="en-IE"/>
              </w:rPr>
              <w:t>Scoil</w:t>
            </w:r>
            <w:proofErr w:type="spellEnd"/>
            <w:r>
              <w:rPr>
                <w:lang w:val="en-IE"/>
              </w:rPr>
              <w:t xml:space="preserve"> </w:t>
            </w:r>
            <w:proofErr w:type="spellStart"/>
            <w:r>
              <w:rPr>
                <w:lang w:val="en-IE"/>
              </w:rPr>
              <w:t>Molaise</w:t>
            </w:r>
            <w:proofErr w:type="spellEnd"/>
            <w:r>
              <w:rPr>
                <w:lang w:val="en-IE"/>
              </w:rPr>
              <w:t xml:space="preserve"> recognises the importance of positive relationships across the whole education community to promote empathy, understanding and respect.</w:t>
            </w:r>
            <w:r w:rsidR="00F57DDB">
              <w:rPr>
                <w:lang w:val="en-IE"/>
              </w:rPr>
              <w:t xml:space="preserve"> </w:t>
            </w:r>
            <w:r>
              <w:rPr>
                <w:lang w:val="en-IE"/>
              </w:rPr>
              <w:t xml:space="preserve">These interpersonal connections are supported through a range of formal and informal </w:t>
            </w:r>
            <w:r w:rsidR="00F57DDB">
              <w:rPr>
                <w:lang w:val="en-IE"/>
              </w:rPr>
              <w:t>structures such as the student council, homework club, parents’ associations and buddy systems. The following could be considered to strengthen relationships and partnerships between members of the school community:</w:t>
            </w:r>
          </w:p>
          <w:p w14:paraId="6A9B4F09" w14:textId="7B29E01F" w:rsidR="00F57DDB" w:rsidRDefault="00F57DDB" w:rsidP="00192D8E">
            <w:pPr>
              <w:pStyle w:val="BodyText"/>
              <w:numPr>
                <w:ilvl w:val="0"/>
                <w:numId w:val="6"/>
              </w:numPr>
              <w:rPr>
                <w:lang w:val="en-IE"/>
              </w:rPr>
            </w:pPr>
            <w:r>
              <w:rPr>
                <w:lang w:val="en-IE"/>
              </w:rPr>
              <w:t>age appropriate awareness initiatives that look at the causes and impacts of bullying behaviour</w:t>
            </w:r>
          </w:p>
          <w:p w14:paraId="00E4FF4A" w14:textId="5E5A111F" w:rsidR="00F57DDB" w:rsidRDefault="00F57DDB" w:rsidP="00192D8E">
            <w:pPr>
              <w:pStyle w:val="BodyText"/>
              <w:numPr>
                <w:ilvl w:val="0"/>
                <w:numId w:val="6"/>
              </w:numPr>
              <w:rPr>
                <w:lang w:val="en-IE"/>
              </w:rPr>
            </w:pPr>
            <w:r>
              <w:rPr>
                <w:lang w:val="en-IE"/>
              </w:rPr>
              <w:t>supporting the active participation of students in school life</w:t>
            </w:r>
          </w:p>
          <w:p w14:paraId="0B16048B" w14:textId="7ECB1503" w:rsidR="00F57DDB" w:rsidRDefault="00F57DDB" w:rsidP="00192D8E">
            <w:pPr>
              <w:pStyle w:val="BodyText"/>
              <w:numPr>
                <w:ilvl w:val="0"/>
                <w:numId w:val="6"/>
              </w:numPr>
              <w:rPr>
                <w:lang w:val="en-IE"/>
              </w:rPr>
            </w:pPr>
            <w:r>
              <w:rPr>
                <w:lang w:val="en-IE"/>
              </w:rPr>
              <w:t>supporting the active participation of parents in school life including those who find it difficult due to culture and language barriers.</w:t>
            </w:r>
          </w:p>
          <w:p w14:paraId="40C34F28" w14:textId="37FD62BF" w:rsidR="00F57DDB" w:rsidRDefault="00F57DDB" w:rsidP="00192D8E">
            <w:pPr>
              <w:pStyle w:val="BodyText"/>
              <w:numPr>
                <w:ilvl w:val="0"/>
                <w:numId w:val="6"/>
              </w:numPr>
              <w:rPr>
                <w:lang w:val="en-IE"/>
              </w:rPr>
            </w:pPr>
            <w:r>
              <w:rPr>
                <w:lang w:val="en-IE"/>
              </w:rPr>
              <w:t>conducting workshops for students, staff and parents to raise awareness of the impact of bullying</w:t>
            </w:r>
          </w:p>
          <w:p w14:paraId="25AC7D25" w14:textId="430CB944" w:rsidR="00F57DDB" w:rsidRDefault="00F57DDB" w:rsidP="00192D8E">
            <w:pPr>
              <w:pStyle w:val="BodyText"/>
              <w:numPr>
                <w:ilvl w:val="0"/>
                <w:numId w:val="6"/>
              </w:numPr>
              <w:rPr>
                <w:lang w:val="en-IE"/>
              </w:rPr>
            </w:pPr>
            <w:r>
              <w:rPr>
                <w:lang w:val="en-IE"/>
              </w:rPr>
              <w:t>supporting activities that build empathy, respect and resilience</w:t>
            </w:r>
          </w:p>
          <w:p w14:paraId="4E82EB4F" w14:textId="73ACA98D" w:rsidR="00F57DDB" w:rsidRDefault="00F57DDB" w:rsidP="00192D8E">
            <w:pPr>
              <w:pStyle w:val="BodyText"/>
              <w:numPr>
                <w:ilvl w:val="0"/>
                <w:numId w:val="6"/>
              </w:numPr>
              <w:rPr>
                <w:lang w:val="en-IE"/>
              </w:rPr>
            </w:pPr>
            <w:r>
              <w:rPr>
                <w:lang w:val="en-IE"/>
              </w:rPr>
              <w:t>encouraging peer support</w:t>
            </w:r>
            <w:r w:rsidR="00437985">
              <w:rPr>
                <w:lang w:val="en-IE"/>
              </w:rPr>
              <w:t xml:space="preserve"> and mentoring</w:t>
            </w:r>
          </w:p>
          <w:p w14:paraId="7A70791D" w14:textId="1700E8C2" w:rsidR="00437985" w:rsidRDefault="00437985" w:rsidP="00192D8E">
            <w:pPr>
              <w:pStyle w:val="BodyText"/>
              <w:numPr>
                <w:ilvl w:val="0"/>
                <w:numId w:val="6"/>
              </w:numPr>
              <w:rPr>
                <w:lang w:val="en-IE"/>
              </w:rPr>
            </w:pPr>
            <w:r>
              <w:rPr>
                <w:lang w:val="en-IE"/>
              </w:rPr>
              <w:t>promoting acts of kindness</w:t>
            </w:r>
          </w:p>
          <w:p w14:paraId="54F09A92" w14:textId="03BFD4F1" w:rsidR="00437985" w:rsidRDefault="00437985" w:rsidP="00192D8E">
            <w:pPr>
              <w:pStyle w:val="BodyText"/>
              <w:numPr>
                <w:ilvl w:val="0"/>
                <w:numId w:val="6"/>
              </w:numPr>
              <w:rPr>
                <w:lang w:val="en-IE"/>
              </w:rPr>
            </w:pPr>
            <w:r>
              <w:rPr>
                <w:lang w:val="en-IE"/>
              </w:rPr>
              <w:t>teaching problem solving</w:t>
            </w:r>
          </w:p>
          <w:p w14:paraId="404F5A00" w14:textId="212EED48" w:rsidR="00B970B2" w:rsidRDefault="00437985" w:rsidP="00192D8E">
            <w:pPr>
              <w:pStyle w:val="BodyText"/>
              <w:numPr>
                <w:ilvl w:val="0"/>
                <w:numId w:val="6"/>
              </w:numPr>
              <w:rPr>
                <w:lang w:val="en-IE"/>
              </w:rPr>
            </w:pPr>
            <w:r>
              <w:rPr>
                <w:lang w:val="en-IE"/>
              </w:rPr>
              <w:t>hosting debates</w:t>
            </w:r>
          </w:p>
          <w:p w14:paraId="16451B2E" w14:textId="62281C80" w:rsidR="00437985" w:rsidRDefault="00437985" w:rsidP="00B970B2">
            <w:pPr>
              <w:pStyle w:val="BodyText"/>
              <w:rPr>
                <w:lang w:val="en-IE"/>
              </w:rPr>
            </w:pPr>
            <w:r>
              <w:rPr>
                <w:lang w:val="en-IE"/>
              </w:rPr>
              <w:t xml:space="preserve">When implementing a prevention strategy </w:t>
            </w:r>
            <w:proofErr w:type="spellStart"/>
            <w:r>
              <w:rPr>
                <w:lang w:val="en-IE"/>
              </w:rPr>
              <w:t>Scoil</w:t>
            </w:r>
            <w:proofErr w:type="spellEnd"/>
            <w:r>
              <w:rPr>
                <w:lang w:val="en-IE"/>
              </w:rPr>
              <w:t xml:space="preserve"> </w:t>
            </w:r>
            <w:proofErr w:type="spellStart"/>
            <w:r>
              <w:rPr>
                <w:lang w:val="en-IE"/>
              </w:rPr>
              <w:t>Molaise</w:t>
            </w:r>
            <w:proofErr w:type="spellEnd"/>
            <w:r>
              <w:rPr>
                <w:lang w:val="en-IE"/>
              </w:rPr>
              <w:t xml:space="preserve"> engages with members of the wider school community who are in regular contact with students such as school bus drivers</w:t>
            </w:r>
            <w:r w:rsidR="008061D7">
              <w:rPr>
                <w:lang w:val="en-IE"/>
              </w:rPr>
              <w:t>, bus escorts and homework club staff</w:t>
            </w:r>
            <w:r>
              <w:rPr>
                <w:lang w:val="en-IE"/>
              </w:rPr>
              <w:t>. These members of the wider school community are encouraged to report any bullying behaviour to the school as appropriate.</w:t>
            </w:r>
          </w:p>
          <w:p w14:paraId="360BE607" w14:textId="77777777" w:rsidR="006F629A" w:rsidRDefault="006F629A" w:rsidP="00B970B2">
            <w:pPr>
              <w:pStyle w:val="BodyText"/>
              <w:rPr>
                <w:lang w:val="en-IE"/>
              </w:rPr>
            </w:pPr>
          </w:p>
          <w:p w14:paraId="1A59F7D4" w14:textId="7986738D" w:rsidR="00437985" w:rsidRPr="00192D8E" w:rsidRDefault="00437985" w:rsidP="00B970B2">
            <w:pPr>
              <w:pStyle w:val="BodyText"/>
              <w:rPr>
                <w:b/>
                <w:lang w:val="en-IE"/>
              </w:rPr>
            </w:pPr>
            <w:r w:rsidRPr="00192D8E">
              <w:rPr>
                <w:b/>
                <w:lang w:val="en-IE"/>
              </w:rPr>
              <w:t>Prevention strategies relating to specific types of bullying behaviour including:</w:t>
            </w:r>
          </w:p>
          <w:p w14:paraId="6513583B" w14:textId="12830E10" w:rsidR="006F629A" w:rsidRPr="006F629A" w:rsidRDefault="006F629A" w:rsidP="00B970B2">
            <w:pPr>
              <w:pStyle w:val="BodyText"/>
              <w:rPr>
                <w:b/>
                <w:lang w:val="en-IE"/>
              </w:rPr>
            </w:pPr>
            <w:r>
              <w:rPr>
                <w:b/>
                <w:lang w:val="en-IE"/>
              </w:rPr>
              <w:t>(</w:t>
            </w:r>
            <w:proofErr w:type="spellStart"/>
            <w:r>
              <w:rPr>
                <w:b/>
                <w:lang w:val="en-IE"/>
              </w:rPr>
              <w:t>i</w:t>
            </w:r>
            <w:proofErr w:type="spellEnd"/>
            <w:r>
              <w:rPr>
                <w:b/>
                <w:lang w:val="en-IE"/>
              </w:rPr>
              <w:t xml:space="preserve">) </w:t>
            </w:r>
            <w:r w:rsidR="00437985" w:rsidRPr="006F629A">
              <w:rPr>
                <w:b/>
                <w:lang w:val="en-IE"/>
              </w:rPr>
              <w:t>Cyberbullying behaviour</w:t>
            </w:r>
          </w:p>
          <w:p w14:paraId="520ECC21" w14:textId="64933AE0" w:rsidR="006F629A" w:rsidRDefault="006F629A" w:rsidP="00B970B2">
            <w:pPr>
              <w:pStyle w:val="BodyText"/>
              <w:rPr>
                <w:lang w:val="en-IE"/>
              </w:rPr>
            </w:pPr>
            <w:r>
              <w:rPr>
                <w:lang w:val="en-IE"/>
              </w:rPr>
              <w:t xml:space="preserve">Technology and social media have provided many positive opportunities for </w:t>
            </w:r>
            <w:r>
              <w:rPr>
                <w:lang w:val="en-IE"/>
              </w:rPr>
              <w:lastRenderedPageBreak/>
              <w:t xml:space="preserve">entertainment, social engagement and education. However, the increase in the use of technology has led to students becoming increasingly vulnerable to cyberbullying or unacceptable online behaviour. </w:t>
            </w:r>
            <w:proofErr w:type="spellStart"/>
            <w:r>
              <w:rPr>
                <w:lang w:val="en-IE"/>
              </w:rPr>
              <w:t>Scoil</w:t>
            </w:r>
            <w:proofErr w:type="spellEnd"/>
            <w:r>
              <w:rPr>
                <w:lang w:val="en-IE"/>
              </w:rPr>
              <w:t xml:space="preserve"> </w:t>
            </w:r>
            <w:proofErr w:type="spellStart"/>
            <w:r>
              <w:rPr>
                <w:lang w:val="en-IE"/>
              </w:rPr>
              <w:t>Molaise</w:t>
            </w:r>
            <w:proofErr w:type="spellEnd"/>
            <w:r>
              <w:rPr>
                <w:lang w:val="en-IE"/>
              </w:rPr>
              <w:t xml:space="preserve"> proactively addresses these challenges by promoting digital literacy, digital citizenship, and fostering safe online environments. Strategies to prevent cyberbullying behaviour include:</w:t>
            </w:r>
          </w:p>
          <w:p w14:paraId="7F4681EE" w14:textId="6DA9B6CF" w:rsidR="006F629A" w:rsidRDefault="006F629A" w:rsidP="00B970B2">
            <w:pPr>
              <w:pStyle w:val="BodyText"/>
              <w:rPr>
                <w:lang w:val="en-IE"/>
              </w:rPr>
            </w:pPr>
            <w:r>
              <w:rPr>
                <w:lang w:val="en-IE"/>
              </w:rPr>
              <w:t>-implementing the S.P.H.E. curriculum</w:t>
            </w:r>
          </w:p>
          <w:p w14:paraId="22D71F6F" w14:textId="093A71FC" w:rsidR="006F629A" w:rsidRDefault="006F629A" w:rsidP="00B970B2">
            <w:pPr>
              <w:pStyle w:val="BodyText"/>
              <w:rPr>
                <w:lang w:val="en-IE"/>
              </w:rPr>
            </w:pPr>
            <w:r>
              <w:rPr>
                <w:lang w:val="en-IE"/>
              </w:rPr>
              <w:t>-</w:t>
            </w:r>
            <w:r w:rsidR="003A18CB">
              <w:rPr>
                <w:lang w:val="en-IE"/>
              </w:rPr>
              <w:t>implementing the Digital Media Literacy curriculum which teaches students about responsible online behaviour and digital citizenship</w:t>
            </w:r>
          </w:p>
          <w:p w14:paraId="22338646" w14:textId="40302108" w:rsidR="003A18CB" w:rsidRDefault="003A18CB" w:rsidP="00B970B2">
            <w:pPr>
              <w:pStyle w:val="BodyText"/>
              <w:rPr>
                <w:lang w:val="en-IE"/>
              </w:rPr>
            </w:pPr>
            <w:r>
              <w:rPr>
                <w:lang w:val="en-IE"/>
              </w:rPr>
              <w:t>-having regular conversations with students about developing respectful and kind relationships online.</w:t>
            </w:r>
          </w:p>
          <w:p w14:paraId="11701909" w14:textId="7745CD09" w:rsidR="003A18CB" w:rsidRDefault="003A18CB" w:rsidP="00B970B2">
            <w:pPr>
              <w:pStyle w:val="BodyText"/>
              <w:rPr>
                <w:lang w:val="en-IE"/>
              </w:rPr>
            </w:pPr>
            <w:r>
              <w:rPr>
                <w:lang w:val="en-IE"/>
              </w:rPr>
              <w:t>-developing and communicating an acceptable use policy for technology</w:t>
            </w:r>
          </w:p>
          <w:p w14:paraId="4BD7C1EA" w14:textId="6A9C0684" w:rsidR="003A18CB" w:rsidRDefault="003A18CB" w:rsidP="00B970B2">
            <w:pPr>
              <w:pStyle w:val="BodyText"/>
              <w:rPr>
                <w:lang w:val="en-IE"/>
              </w:rPr>
            </w:pPr>
            <w:r>
              <w:rPr>
                <w:lang w:val="en-IE"/>
              </w:rPr>
              <w:t>-referring to appropriate online behaviour as part of the standards of behaviour in the Code of Behaviour.</w:t>
            </w:r>
          </w:p>
          <w:p w14:paraId="7EB2D6AF" w14:textId="21E4DF3B" w:rsidR="003A18CB" w:rsidRDefault="003A18CB" w:rsidP="00B970B2">
            <w:pPr>
              <w:pStyle w:val="BodyText"/>
              <w:rPr>
                <w:lang w:val="en-IE"/>
              </w:rPr>
            </w:pPr>
            <w:r>
              <w:rPr>
                <w:lang w:val="en-IE"/>
              </w:rPr>
              <w:t>-promoting or hosting online safety events for parents who are responsible for overseeing their children’s activities online</w:t>
            </w:r>
          </w:p>
          <w:p w14:paraId="6454A67C" w14:textId="7A70842F" w:rsidR="005969AE" w:rsidRDefault="00C24D80" w:rsidP="00B970B2">
            <w:pPr>
              <w:pStyle w:val="BodyText"/>
              <w:rPr>
                <w:lang w:val="en-IE"/>
              </w:rPr>
            </w:pPr>
            <w:r>
              <w:rPr>
                <w:lang w:val="en-IE"/>
              </w:rPr>
              <w:t>-Students will learn about online safety and cyber bullying through class lessons on www.webwise.ie.</w:t>
            </w:r>
          </w:p>
          <w:p w14:paraId="195B3403" w14:textId="0AF02346" w:rsidR="003A18CB" w:rsidRDefault="003A18CB" w:rsidP="00B970B2">
            <w:pPr>
              <w:pStyle w:val="BodyText"/>
              <w:rPr>
                <w:lang w:val="en-IE"/>
              </w:rPr>
            </w:pPr>
            <w:r>
              <w:rPr>
                <w:lang w:val="en-IE"/>
              </w:rPr>
              <w:t>-holding an Internet safety day to reinforce awareness around appropriate online behaviour.</w:t>
            </w:r>
          </w:p>
          <w:p w14:paraId="3985DD1E" w14:textId="249A168B" w:rsidR="007073C1" w:rsidRDefault="007073C1" w:rsidP="00B970B2">
            <w:pPr>
              <w:pStyle w:val="BodyText"/>
              <w:rPr>
                <w:lang w:val="en-IE"/>
              </w:rPr>
            </w:pPr>
            <w:r>
              <w:rPr>
                <w:lang w:val="en-IE"/>
              </w:rPr>
              <w:t xml:space="preserve">-Parents will be expected to sign an ‘Acceptable Usage Policy’ contract when their child is enrolled in </w:t>
            </w:r>
            <w:proofErr w:type="spellStart"/>
            <w:r>
              <w:rPr>
                <w:lang w:val="en-IE"/>
              </w:rPr>
              <w:t>Scoil</w:t>
            </w:r>
            <w:proofErr w:type="spellEnd"/>
            <w:r>
              <w:rPr>
                <w:lang w:val="en-IE"/>
              </w:rPr>
              <w:t xml:space="preserve"> </w:t>
            </w:r>
            <w:proofErr w:type="spellStart"/>
            <w:r>
              <w:rPr>
                <w:lang w:val="en-IE"/>
              </w:rPr>
              <w:t>Molaise</w:t>
            </w:r>
            <w:proofErr w:type="spellEnd"/>
            <w:r>
              <w:rPr>
                <w:lang w:val="en-IE"/>
              </w:rPr>
              <w:t xml:space="preserve"> and to discuss the contents and meaning of this policy with their children. Children will also be encouraged to sign if able to do so to give them ownership of their responsibility.</w:t>
            </w:r>
          </w:p>
          <w:p w14:paraId="6B77CB19" w14:textId="5DFA203F" w:rsidR="008538D5" w:rsidRDefault="008538D5" w:rsidP="00B970B2">
            <w:pPr>
              <w:pStyle w:val="BodyText"/>
              <w:rPr>
                <w:lang w:val="en-IE"/>
              </w:rPr>
            </w:pPr>
            <w:r>
              <w:rPr>
                <w:lang w:val="en-IE"/>
              </w:rPr>
              <w:t>The digital age of consent is the minimum age a user must be before a social media or internet company can collect, process and store data. In Ireland the digital age of consent is 16.</w:t>
            </w:r>
          </w:p>
          <w:p w14:paraId="5FB3F909" w14:textId="3955CBAA" w:rsidR="008538D5" w:rsidRDefault="008538D5" w:rsidP="00B970B2">
            <w:pPr>
              <w:pStyle w:val="BodyText"/>
              <w:rPr>
                <w:lang w:val="en-IE"/>
              </w:rPr>
            </w:pPr>
            <w:r>
              <w:rPr>
                <w:lang w:val="en-IE"/>
              </w:rPr>
              <w:t>For the purposes of data collection, students between the age of 13 and 16 years old must have parental permission to sign-up to social media services where companies use the legal basis of consent to collect process and store users’ data. Therefore</w:t>
            </w:r>
            <w:r w:rsidR="00A96727">
              <w:rPr>
                <w:lang w:val="en-IE"/>
              </w:rPr>
              <w:t>,</w:t>
            </w:r>
            <w:r>
              <w:rPr>
                <w:lang w:val="en-IE"/>
              </w:rPr>
              <w:t xml:space="preserve"> technically, children under the age of 13 should not have a social media account.</w:t>
            </w:r>
          </w:p>
          <w:p w14:paraId="2B7312E6" w14:textId="77777777" w:rsidR="008061D7" w:rsidRDefault="008061D7" w:rsidP="00B970B2">
            <w:pPr>
              <w:pStyle w:val="BodyText"/>
              <w:rPr>
                <w:lang w:val="en-IE"/>
              </w:rPr>
            </w:pPr>
          </w:p>
          <w:p w14:paraId="63562158" w14:textId="6A162A7C" w:rsidR="008538D5" w:rsidRDefault="008538D5" w:rsidP="00B970B2">
            <w:pPr>
              <w:pStyle w:val="BodyText"/>
              <w:rPr>
                <w:b/>
                <w:lang w:val="en-IE"/>
              </w:rPr>
            </w:pPr>
            <w:r>
              <w:rPr>
                <w:lang w:val="en-IE"/>
              </w:rPr>
              <w:t>(ii)</w:t>
            </w:r>
            <w:r w:rsidRPr="00A96727">
              <w:rPr>
                <w:b/>
                <w:lang w:val="en-IE"/>
              </w:rPr>
              <w:t>Homophobic/transphobic bullying behaviour</w:t>
            </w:r>
          </w:p>
          <w:p w14:paraId="69F1F0F2" w14:textId="471FED9D" w:rsidR="00A96727" w:rsidRPr="00A96727" w:rsidRDefault="00A96727" w:rsidP="00B970B2">
            <w:pPr>
              <w:pStyle w:val="BodyText"/>
              <w:rPr>
                <w:lang w:val="en-IE"/>
              </w:rPr>
            </w:pPr>
            <w:r w:rsidRPr="00DD3D5E">
              <w:rPr>
                <w:lang w:val="en-IE"/>
              </w:rPr>
              <w:t>All students have a right to feel safe and supported at school.</w:t>
            </w:r>
            <w:r w:rsidR="00DD3D5E">
              <w:rPr>
                <w:lang w:val="en-IE"/>
              </w:rPr>
              <w:t xml:space="preserve"> </w:t>
            </w:r>
            <w:r w:rsidRPr="00A96727">
              <w:rPr>
                <w:lang w:val="en-IE"/>
              </w:rPr>
              <w:t>When addressing identity-based bullying including in particular, homophobic and transphobic bullying, this will be done in the context</w:t>
            </w:r>
            <w:r>
              <w:rPr>
                <w:lang w:val="en-IE"/>
              </w:rPr>
              <w:t xml:space="preserve"> of the school’s ethos and R.S.E. Policy and with the awareness that primary school children are probably too young to engage in any detailed discussion of sexual identity.</w:t>
            </w:r>
          </w:p>
          <w:p w14:paraId="15411C55" w14:textId="1FEE2E72" w:rsidR="008538D5" w:rsidRDefault="00A96727" w:rsidP="00B970B2">
            <w:pPr>
              <w:pStyle w:val="BodyText"/>
              <w:rPr>
                <w:lang w:val="en-IE"/>
              </w:rPr>
            </w:pPr>
            <w:r>
              <w:rPr>
                <w:lang w:val="en-IE"/>
              </w:rPr>
              <w:t>Strategies to prevent homophobic and transphobic bullying include the following:</w:t>
            </w:r>
          </w:p>
          <w:p w14:paraId="0F788650" w14:textId="413F4276" w:rsidR="00A96727" w:rsidRDefault="00A96727" w:rsidP="00A96727">
            <w:pPr>
              <w:pStyle w:val="BodyText"/>
              <w:numPr>
                <w:ilvl w:val="0"/>
                <w:numId w:val="7"/>
              </w:numPr>
              <w:rPr>
                <w:lang w:val="en-IE"/>
              </w:rPr>
            </w:pPr>
            <w:r>
              <w:rPr>
                <w:lang w:val="en-IE"/>
              </w:rPr>
              <w:t>maintaining an inclusive physical environment such as by displaying relevant posters</w:t>
            </w:r>
          </w:p>
          <w:p w14:paraId="32E58AA6" w14:textId="05942D17" w:rsidR="00A96727" w:rsidRDefault="00A96727" w:rsidP="00A96727">
            <w:pPr>
              <w:pStyle w:val="BodyText"/>
              <w:numPr>
                <w:ilvl w:val="0"/>
                <w:numId w:val="7"/>
              </w:numPr>
              <w:rPr>
                <w:lang w:val="en-IE"/>
              </w:rPr>
            </w:pPr>
            <w:r>
              <w:rPr>
                <w:lang w:val="en-IE"/>
              </w:rPr>
              <w:t>encouraging peer support such as peer mentoring and empathy building activities</w:t>
            </w:r>
          </w:p>
          <w:p w14:paraId="20926C07" w14:textId="59E4991E" w:rsidR="00A96727" w:rsidRDefault="00A96727" w:rsidP="00A96727">
            <w:pPr>
              <w:pStyle w:val="BodyText"/>
              <w:numPr>
                <w:ilvl w:val="0"/>
                <w:numId w:val="7"/>
              </w:numPr>
              <w:rPr>
                <w:lang w:val="en-IE"/>
              </w:rPr>
            </w:pPr>
            <w:r>
              <w:rPr>
                <w:lang w:val="en-IE"/>
              </w:rPr>
              <w:t>challenging gender stereotypes</w:t>
            </w:r>
          </w:p>
          <w:p w14:paraId="31D2FAA0" w14:textId="6382941B" w:rsidR="00A96727" w:rsidRDefault="00A96727" w:rsidP="00A96727">
            <w:pPr>
              <w:pStyle w:val="BodyText"/>
              <w:numPr>
                <w:ilvl w:val="0"/>
                <w:numId w:val="7"/>
              </w:numPr>
              <w:rPr>
                <w:lang w:val="en-IE"/>
              </w:rPr>
            </w:pPr>
            <w:r>
              <w:rPr>
                <w:lang w:val="en-IE"/>
              </w:rPr>
              <w:t>conducting workshops and seminars for students, school staff and parents to raise awareness of the impact of homophobic bullying behaviour</w:t>
            </w:r>
          </w:p>
          <w:p w14:paraId="2378B6FD" w14:textId="2A95ED13" w:rsidR="00A96727" w:rsidRDefault="00A96727" w:rsidP="00A96727">
            <w:pPr>
              <w:pStyle w:val="BodyText"/>
              <w:numPr>
                <w:ilvl w:val="0"/>
                <w:numId w:val="7"/>
              </w:numPr>
              <w:rPr>
                <w:lang w:val="en-IE"/>
              </w:rPr>
            </w:pPr>
            <w:r>
              <w:rPr>
                <w:lang w:val="en-IE"/>
              </w:rPr>
              <w:t>encouraging students to speak up when they witness homophobic behaviour</w:t>
            </w:r>
          </w:p>
          <w:p w14:paraId="54B4AE38" w14:textId="320E2E80" w:rsidR="00DD3D5E" w:rsidRDefault="00DD3D5E" w:rsidP="00DD3D5E">
            <w:pPr>
              <w:pStyle w:val="BodyText"/>
              <w:rPr>
                <w:lang w:val="en-IE"/>
              </w:rPr>
            </w:pPr>
            <w:r>
              <w:rPr>
                <w:lang w:val="en-IE"/>
              </w:rPr>
              <w:t>The Equal Status Acts 2000 and 20</w:t>
            </w:r>
            <w:r w:rsidR="00D14085">
              <w:rPr>
                <w:lang w:val="en-IE"/>
              </w:rPr>
              <w:t>0</w:t>
            </w:r>
            <w:r>
              <w:rPr>
                <w:lang w:val="en-IE"/>
              </w:rPr>
              <w:t xml:space="preserve">4 provide protection against discrimination on nine grounds one of which is sexual orientation. The Acts oblige those who manage schools to protect students and staff from discrimination. If children are using the word ‘gay’ or ‘lesbian’ in a negative fashion the following practical suggestions will apply. </w:t>
            </w:r>
            <w:proofErr w:type="spellStart"/>
            <w:r>
              <w:rPr>
                <w:lang w:val="en-IE"/>
              </w:rPr>
              <w:t>Scoil</w:t>
            </w:r>
            <w:proofErr w:type="spellEnd"/>
            <w:r>
              <w:rPr>
                <w:lang w:val="en-IE"/>
              </w:rPr>
              <w:t xml:space="preserve"> </w:t>
            </w:r>
            <w:proofErr w:type="spellStart"/>
            <w:r>
              <w:rPr>
                <w:lang w:val="en-IE"/>
              </w:rPr>
              <w:t>Molaise’s</w:t>
            </w:r>
            <w:proofErr w:type="spellEnd"/>
            <w:r>
              <w:rPr>
                <w:lang w:val="en-IE"/>
              </w:rPr>
              <w:t xml:space="preserve"> strategy for responding to children who have questions about sexual orientation or who are taunting others about being gay/lesbian will be done in the context of the school’s ethos and R.S.E. policy and with the awareness that primary school children are probably too young to engage in any detailed discussion of sexual </w:t>
            </w:r>
            <w:r>
              <w:rPr>
                <w:lang w:val="en-IE"/>
              </w:rPr>
              <w:lastRenderedPageBreak/>
              <w:t xml:space="preserve">identity and will include the following practical suggestions. </w:t>
            </w:r>
          </w:p>
          <w:p w14:paraId="5FB6CCDA" w14:textId="5442EEA8" w:rsidR="00DD3D5E" w:rsidRDefault="00DD3D5E" w:rsidP="00DD3D5E">
            <w:pPr>
              <w:pStyle w:val="BodyText"/>
              <w:rPr>
                <w:lang w:val="en-IE"/>
              </w:rPr>
            </w:pPr>
            <w:r w:rsidRPr="00B83547">
              <w:rPr>
                <w:u w:val="single"/>
                <w:lang w:val="en-IE"/>
              </w:rPr>
              <w:t>Practical Suggestions</w:t>
            </w:r>
            <w:r>
              <w:rPr>
                <w:lang w:val="en-IE"/>
              </w:rPr>
              <w:t>:</w:t>
            </w:r>
          </w:p>
          <w:p w14:paraId="26CA76CE" w14:textId="0A20426A" w:rsidR="00DD3D5E" w:rsidRDefault="00DD3D5E" w:rsidP="00DD3D5E">
            <w:pPr>
              <w:pStyle w:val="BodyText"/>
              <w:rPr>
                <w:lang w:val="en-IE"/>
              </w:rPr>
            </w:pPr>
            <w:r>
              <w:rPr>
                <w:lang w:val="en-IE"/>
              </w:rPr>
              <w:t>Depending on the context</w:t>
            </w:r>
            <w:r w:rsidR="00D14085">
              <w:rPr>
                <w:lang w:val="en-IE"/>
              </w:rPr>
              <w:t xml:space="preserve"> and the age group of the children, the teacher could ask a child or a class group what they mean by the word ‘gay/lesbian’. A response to this question may be ‘The majority of people are attracted to people of the opposite sex. This is called heterosexual. Some people are attracted to people of the same sex. This is called ‘homosexual or gay/lesbian’. To give factual information like this in an open and straightforward way may help to remove the secrecy which is necessary for any bullying to flourish.</w:t>
            </w:r>
          </w:p>
          <w:p w14:paraId="12A0A125" w14:textId="302B2460" w:rsidR="00D14085" w:rsidRDefault="00D14085" w:rsidP="00DD3D5E">
            <w:pPr>
              <w:pStyle w:val="BodyText"/>
              <w:rPr>
                <w:lang w:val="en-IE"/>
              </w:rPr>
            </w:pPr>
            <w:r>
              <w:rPr>
                <w:lang w:val="en-IE"/>
              </w:rPr>
              <w:t xml:space="preserve">(iii) </w:t>
            </w:r>
            <w:r w:rsidRPr="00BB1A30">
              <w:rPr>
                <w:b/>
                <w:lang w:val="en-IE"/>
              </w:rPr>
              <w:t>Racist bullying behaviour</w:t>
            </w:r>
          </w:p>
          <w:p w14:paraId="021F35E5" w14:textId="19EBE345" w:rsidR="00D14085" w:rsidRDefault="00D14085" w:rsidP="00DD3D5E">
            <w:pPr>
              <w:pStyle w:val="BodyText"/>
              <w:rPr>
                <w:lang w:val="en-IE"/>
              </w:rPr>
            </w:pPr>
            <w:r>
              <w:rPr>
                <w:lang w:val="en-IE"/>
              </w:rPr>
              <w:t>Schools have become much more culturally diverse over the last number of decades. Students attending schools come from many different cultures and backgrounds. Students from diverse backgrounds may face discrimination and prejudice and may be subject to racist bullying behaviour.</w:t>
            </w:r>
          </w:p>
          <w:p w14:paraId="097A7DE0" w14:textId="7DFD0097" w:rsidR="00BB1A30" w:rsidRDefault="00BB1A30" w:rsidP="00DD3D5E">
            <w:pPr>
              <w:pStyle w:val="BodyText"/>
              <w:rPr>
                <w:lang w:val="en-IE"/>
              </w:rPr>
            </w:pPr>
            <w:r>
              <w:rPr>
                <w:lang w:val="en-IE"/>
              </w:rPr>
              <w:t>Strategies to prevent racist bullying behaviour include the following:</w:t>
            </w:r>
          </w:p>
          <w:p w14:paraId="6E0C92E5" w14:textId="1C19C672" w:rsidR="00BB1A30" w:rsidRDefault="00BB1A30" w:rsidP="00BB1A30">
            <w:pPr>
              <w:pStyle w:val="BodyText"/>
              <w:numPr>
                <w:ilvl w:val="0"/>
                <w:numId w:val="8"/>
              </w:numPr>
              <w:rPr>
                <w:lang w:val="en-IE"/>
              </w:rPr>
            </w:pPr>
            <w:r>
              <w:rPr>
                <w:lang w:val="en-IE"/>
              </w:rPr>
              <w:t>fostering a school culture where diversity is celebrated and where students ‘see themselves’ in their school environment.</w:t>
            </w:r>
          </w:p>
          <w:p w14:paraId="23DED16B" w14:textId="79853809" w:rsidR="00BB1A30" w:rsidRDefault="00BB1A30" w:rsidP="00BB1A30">
            <w:pPr>
              <w:pStyle w:val="BodyText"/>
              <w:numPr>
                <w:ilvl w:val="0"/>
                <w:numId w:val="8"/>
              </w:numPr>
              <w:rPr>
                <w:lang w:val="en-IE"/>
              </w:rPr>
            </w:pPr>
            <w:r>
              <w:rPr>
                <w:lang w:val="en-IE"/>
              </w:rPr>
              <w:t>Having the cultural diversity of the school visible and on display</w:t>
            </w:r>
          </w:p>
          <w:p w14:paraId="06C3B479" w14:textId="151E7C8D" w:rsidR="00BB1A30" w:rsidRDefault="00BB1A30" w:rsidP="00BB1A30">
            <w:pPr>
              <w:pStyle w:val="BodyText"/>
              <w:numPr>
                <w:ilvl w:val="0"/>
                <w:numId w:val="8"/>
              </w:numPr>
              <w:rPr>
                <w:lang w:val="en-IE"/>
              </w:rPr>
            </w:pPr>
            <w:r>
              <w:rPr>
                <w:lang w:val="en-IE"/>
              </w:rPr>
              <w:t>Conducting workshops and seminars for students, school staff and parents to raise awareness of racism.</w:t>
            </w:r>
          </w:p>
          <w:p w14:paraId="4D9CF634" w14:textId="654B27C0" w:rsidR="00BB1A30" w:rsidRDefault="00BB1A30" w:rsidP="00BB1A30">
            <w:pPr>
              <w:pStyle w:val="BodyText"/>
              <w:numPr>
                <w:ilvl w:val="0"/>
                <w:numId w:val="8"/>
              </w:numPr>
              <w:rPr>
                <w:lang w:val="en-IE"/>
              </w:rPr>
            </w:pPr>
            <w:r>
              <w:rPr>
                <w:lang w:val="en-IE"/>
              </w:rPr>
              <w:t>Encouraging peer support such as peer mentoring and empathy building activities</w:t>
            </w:r>
          </w:p>
          <w:p w14:paraId="0F40EB30" w14:textId="2F641DD6" w:rsidR="00BB1A30" w:rsidRDefault="00BB1A30" w:rsidP="00BB1A30">
            <w:pPr>
              <w:pStyle w:val="BodyText"/>
              <w:numPr>
                <w:ilvl w:val="0"/>
                <w:numId w:val="8"/>
              </w:numPr>
              <w:rPr>
                <w:lang w:val="en-IE"/>
              </w:rPr>
            </w:pPr>
            <w:r>
              <w:rPr>
                <w:lang w:val="en-IE"/>
              </w:rPr>
              <w:t>Encouraging bystanders to report when they witness racist behaviour</w:t>
            </w:r>
          </w:p>
          <w:p w14:paraId="2ED966CC" w14:textId="320C0EC8" w:rsidR="00BB1A30" w:rsidRDefault="00BB1A30" w:rsidP="00BB1A30">
            <w:pPr>
              <w:pStyle w:val="BodyText"/>
              <w:numPr>
                <w:ilvl w:val="0"/>
                <w:numId w:val="8"/>
              </w:numPr>
              <w:rPr>
                <w:lang w:val="en-IE"/>
              </w:rPr>
            </w:pPr>
            <w:r>
              <w:rPr>
                <w:lang w:val="en-IE"/>
              </w:rPr>
              <w:t>Providing supports to school staff to respond to the needs of students for whom English is an additional language and for communicating with their parents</w:t>
            </w:r>
          </w:p>
          <w:p w14:paraId="139FE9FF" w14:textId="4B374C9A" w:rsidR="00BB1A30" w:rsidRDefault="00BB1A30" w:rsidP="00BB1A30">
            <w:pPr>
              <w:pStyle w:val="BodyText"/>
              <w:numPr>
                <w:ilvl w:val="0"/>
                <w:numId w:val="8"/>
              </w:numPr>
              <w:rPr>
                <w:lang w:val="en-IE"/>
              </w:rPr>
            </w:pPr>
            <w:r>
              <w:rPr>
                <w:lang w:val="en-IE"/>
              </w:rPr>
              <w:t>Inviting speakers from diverse ethnic backgrounds</w:t>
            </w:r>
          </w:p>
          <w:p w14:paraId="2382897D" w14:textId="2DDA48BE" w:rsidR="00BB1A30" w:rsidRDefault="00BB1A30" w:rsidP="00BB1A30">
            <w:pPr>
              <w:pStyle w:val="BodyText"/>
              <w:numPr>
                <w:ilvl w:val="0"/>
                <w:numId w:val="8"/>
              </w:numPr>
              <w:rPr>
                <w:lang w:val="en-IE"/>
              </w:rPr>
            </w:pPr>
            <w:r>
              <w:rPr>
                <w:lang w:val="en-IE"/>
              </w:rPr>
              <w:t>Ensuring that library reading material and textbooks represent appropriate lived experiences of students and adults from different national, ethnic and cultural backgrounds.</w:t>
            </w:r>
          </w:p>
          <w:p w14:paraId="2A257984" w14:textId="7667AAD5" w:rsidR="00B83547" w:rsidRDefault="00B83547" w:rsidP="00B83547">
            <w:pPr>
              <w:pStyle w:val="BodyText"/>
              <w:rPr>
                <w:lang w:val="en-IE"/>
              </w:rPr>
            </w:pPr>
            <w:r>
              <w:rPr>
                <w:lang w:val="en-IE"/>
              </w:rPr>
              <w:t xml:space="preserve">(iv) </w:t>
            </w:r>
            <w:r w:rsidRPr="00B83547">
              <w:rPr>
                <w:b/>
                <w:lang w:val="en-IE"/>
              </w:rPr>
              <w:t>Sexist Bullying Behaviour</w:t>
            </w:r>
          </w:p>
          <w:p w14:paraId="0211A50B" w14:textId="3CF2C3BE" w:rsidR="00B83547" w:rsidRDefault="00B83547" w:rsidP="00B83547">
            <w:pPr>
              <w:pStyle w:val="BodyText"/>
              <w:rPr>
                <w:lang w:val="en-IE"/>
              </w:rPr>
            </w:pPr>
            <w:proofErr w:type="spellStart"/>
            <w:r>
              <w:rPr>
                <w:lang w:val="en-IE"/>
              </w:rPr>
              <w:t>Scoil</w:t>
            </w:r>
            <w:proofErr w:type="spellEnd"/>
            <w:r>
              <w:rPr>
                <w:lang w:val="en-IE"/>
              </w:rPr>
              <w:t xml:space="preserve"> </w:t>
            </w:r>
            <w:proofErr w:type="spellStart"/>
            <w:r>
              <w:rPr>
                <w:lang w:val="en-IE"/>
              </w:rPr>
              <w:t>Molaise</w:t>
            </w:r>
            <w:proofErr w:type="spellEnd"/>
            <w:r>
              <w:rPr>
                <w:lang w:val="en-IE"/>
              </w:rPr>
              <w:t xml:space="preserve"> will focus on gender equality as part of the school’s measures to create a supportive and respectful environment. Strategies to prevent sexist bullying behaviour include the following:</w:t>
            </w:r>
          </w:p>
          <w:p w14:paraId="484C3194" w14:textId="04EAF6A6" w:rsidR="00B83547" w:rsidRDefault="00B83547" w:rsidP="00B83547">
            <w:pPr>
              <w:pStyle w:val="BodyText"/>
              <w:numPr>
                <w:ilvl w:val="0"/>
                <w:numId w:val="10"/>
              </w:numPr>
              <w:rPr>
                <w:lang w:val="en-IE"/>
              </w:rPr>
            </w:pPr>
            <w:r>
              <w:rPr>
                <w:lang w:val="en-IE"/>
              </w:rPr>
              <w:t>Ensuring members of staff model respectful behaviour and treat students equally irrespective of their sex</w:t>
            </w:r>
          </w:p>
          <w:p w14:paraId="4504EF02" w14:textId="424BA8A0" w:rsidR="00B83547" w:rsidRDefault="00B83547" w:rsidP="00B83547">
            <w:pPr>
              <w:pStyle w:val="BodyText"/>
              <w:numPr>
                <w:ilvl w:val="0"/>
                <w:numId w:val="10"/>
              </w:numPr>
              <w:rPr>
                <w:lang w:val="en-IE"/>
              </w:rPr>
            </w:pPr>
            <w:r>
              <w:rPr>
                <w:lang w:val="en-IE"/>
              </w:rPr>
              <w:t>Ensuring all students have the same opportunities to engage in school activities irrespective of their sex</w:t>
            </w:r>
          </w:p>
          <w:p w14:paraId="6B90CB07" w14:textId="6BC4A891" w:rsidR="00B83547" w:rsidRDefault="00B83547" w:rsidP="00B83547">
            <w:pPr>
              <w:pStyle w:val="BodyText"/>
              <w:numPr>
                <w:ilvl w:val="0"/>
                <w:numId w:val="10"/>
              </w:numPr>
              <w:rPr>
                <w:lang w:val="en-IE"/>
              </w:rPr>
            </w:pPr>
            <w:r>
              <w:rPr>
                <w:lang w:val="en-IE"/>
              </w:rPr>
              <w:t>Celebrating diversity at school and acknowledging the contribution of all students</w:t>
            </w:r>
          </w:p>
          <w:p w14:paraId="7283A7D4" w14:textId="1AF9F069" w:rsidR="00B83547" w:rsidRDefault="00B83547" w:rsidP="00B83547">
            <w:pPr>
              <w:pStyle w:val="BodyText"/>
              <w:numPr>
                <w:ilvl w:val="0"/>
                <w:numId w:val="10"/>
              </w:numPr>
              <w:rPr>
                <w:lang w:val="en-IE"/>
              </w:rPr>
            </w:pPr>
            <w:r>
              <w:rPr>
                <w:lang w:val="en-IE"/>
              </w:rPr>
              <w:t>Organising awareness campaigns, workshops and presentations on gender equality and respect</w:t>
            </w:r>
          </w:p>
          <w:p w14:paraId="0188AD69" w14:textId="7EE7F4D9" w:rsidR="00B83547" w:rsidRDefault="00B83547" w:rsidP="00B83547">
            <w:pPr>
              <w:pStyle w:val="BodyText"/>
              <w:numPr>
                <w:ilvl w:val="0"/>
                <w:numId w:val="10"/>
              </w:numPr>
              <w:rPr>
                <w:lang w:val="en-IE"/>
              </w:rPr>
            </w:pPr>
            <w:r>
              <w:rPr>
                <w:lang w:val="en-IE"/>
              </w:rPr>
              <w:t>Encouraging parents to reinforce these values</w:t>
            </w:r>
            <w:r w:rsidR="009253B7">
              <w:rPr>
                <w:lang w:val="en-IE"/>
              </w:rPr>
              <w:t xml:space="preserve"> of respect at home</w:t>
            </w:r>
          </w:p>
          <w:p w14:paraId="681AB667" w14:textId="77777777" w:rsidR="00762ACD" w:rsidRDefault="00762ACD" w:rsidP="00762ACD">
            <w:pPr>
              <w:pStyle w:val="BodyText"/>
              <w:ind w:left="720"/>
              <w:rPr>
                <w:lang w:val="en-IE"/>
              </w:rPr>
            </w:pPr>
          </w:p>
          <w:p w14:paraId="21D37421" w14:textId="5D8E883B" w:rsidR="009253B7" w:rsidRDefault="009253B7" w:rsidP="009253B7">
            <w:pPr>
              <w:pStyle w:val="BodyText"/>
              <w:rPr>
                <w:b/>
                <w:lang w:val="en-IE"/>
              </w:rPr>
            </w:pPr>
            <w:r>
              <w:rPr>
                <w:lang w:val="en-IE"/>
              </w:rPr>
              <w:t xml:space="preserve">(v) </w:t>
            </w:r>
            <w:r w:rsidRPr="009253B7">
              <w:rPr>
                <w:b/>
                <w:lang w:val="en-IE"/>
              </w:rPr>
              <w:t>Sexual Harassment</w:t>
            </w:r>
          </w:p>
          <w:p w14:paraId="0C4CDB1C" w14:textId="62899B1F" w:rsidR="009253B7" w:rsidRDefault="006A00B2" w:rsidP="009253B7">
            <w:pPr>
              <w:pStyle w:val="BodyText"/>
              <w:rPr>
                <w:lang w:val="en-IE"/>
              </w:rPr>
            </w:pPr>
            <w:r w:rsidRPr="006A00B2">
              <w:rPr>
                <w:lang w:val="en-IE"/>
              </w:rPr>
              <w:t>The Board of Management confirms</w:t>
            </w:r>
            <w:r>
              <w:rPr>
                <w:lang w:val="en-IE"/>
              </w:rPr>
              <w:t xml:space="preserve">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 Sexual harassment should never be dismissed as teasing or banter. </w:t>
            </w:r>
            <w:r w:rsidR="009253B7">
              <w:rPr>
                <w:lang w:val="en-IE"/>
              </w:rPr>
              <w:t>Preventing sexual harassment requires an approach that focuses on education, awareness and clear enforceable policies. Strategies to prevent sexual harassment include the following:</w:t>
            </w:r>
          </w:p>
          <w:p w14:paraId="4E02E365" w14:textId="5279A751" w:rsidR="009253B7" w:rsidRDefault="009253B7" w:rsidP="009253B7">
            <w:pPr>
              <w:pStyle w:val="BodyText"/>
              <w:numPr>
                <w:ilvl w:val="0"/>
                <w:numId w:val="11"/>
              </w:numPr>
              <w:rPr>
                <w:lang w:val="en-IE"/>
              </w:rPr>
            </w:pPr>
            <w:r>
              <w:rPr>
                <w:lang w:val="en-IE"/>
              </w:rPr>
              <w:t>Promoting positive role models within the school community</w:t>
            </w:r>
          </w:p>
          <w:p w14:paraId="4BE79747" w14:textId="635BB61E" w:rsidR="00437985" w:rsidRPr="00F677BC" w:rsidRDefault="009253B7" w:rsidP="001E451F">
            <w:pPr>
              <w:pStyle w:val="BodyText"/>
              <w:numPr>
                <w:ilvl w:val="0"/>
                <w:numId w:val="11"/>
              </w:numPr>
              <w:rPr>
                <w:lang w:val="en-IE"/>
              </w:rPr>
            </w:pPr>
            <w:r>
              <w:rPr>
                <w:lang w:val="en-IE"/>
              </w:rPr>
              <w:t>Challenging gender stereotypes that can contribute to sexual harassment</w:t>
            </w:r>
          </w:p>
        </w:tc>
      </w:tr>
    </w:tbl>
    <w:p w14:paraId="29D0916A" w14:textId="59668002" w:rsidR="004F6133" w:rsidRDefault="004F6133" w:rsidP="004F6133">
      <w:pPr>
        <w:pStyle w:val="Heading1"/>
        <w:ind w:left="0"/>
        <w:rPr>
          <w:color w:val="005951"/>
          <w:spacing w:val="-2"/>
          <w:lang w:val="en-IE"/>
        </w:rPr>
      </w:pPr>
      <w:r w:rsidRPr="00FF688E">
        <w:rPr>
          <w:color w:val="005951"/>
          <w:lang w:val="en-IE"/>
        </w:rPr>
        <w:lastRenderedPageBreak/>
        <w:t>Section</w:t>
      </w:r>
      <w:r w:rsidRPr="00FF688E">
        <w:rPr>
          <w:color w:val="005951"/>
          <w:spacing w:val="-5"/>
          <w:lang w:val="en-IE"/>
        </w:rPr>
        <w:t xml:space="preserve"> </w:t>
      </w:r>
      <w:r>
        <w:rPr>
          <w:color w:val="005951"/>
          <w:spacing w:val="-5"/>
          <w:lang w:val="en-IE"/>
        </w:rPr>
        <w:t>C</w:t>
      </w:r>
      <w:r w:rsidRPr="00FF688E">
        <w:rPr>
          <w:color w:val="005951"/>
          <w:lang w:val="en-IE"/>
        </w:rPr>
        <w:t>:</w:t>
      </w:r>
      <w:r w:rsidRPr="00FF688E">
        <w:rPr>
          <w:color w:val="005951"/>
          <w:spacing w:val="-4"/>
          <w:lang w:val="en-IE"/>
        </w:rPr>
        <w:t xml:space="preserve"> </w:t>
      </w:r>
      <w:r>
        <w:rPr>
          <w:color w:val="005951"/>
          <w:spacing w:val="-4"/>
          <w:lang w:val="en-IE"/>
        </w:rPr>
        <w:t>Address</w:t>
      </w:r>
      <w:r w:rsidRPr="00FF688E">
        <w:rPr>
          <w:color w:val="005951"/>
          <w:lang w:val="en-IE"/>
        </w:rPr>
        <w:t>ing</w:t>
      </w:r>
      <w:r w:rsidRPr="00FF688E">
        <w:rPr>
          <w:color w:val="005951"/>
          <w:spacing w:val="-5"/>
          <w:lang w:val="en-IE"/>
        </w:rPr>
        <w:t xml:space="preserve"> </w:t>
      </w:r>
      <w:r w:rsidRPr="00FF688E">
        <w:rPr>
          <w:color w:val="005951"/>
          <w:lang w:val="en-IE"/>
        </w:rPr>
        <w:t>Bullying</w:t>
      </w:r>
      <w:r w:rsidRPr="00FF688E">
        <w:rPr>
          <w:color w:val="005951"/>
          <w:spacing w:val="-4"/>
          <w:lang w:val="en-IE"/>
        </w:rPr>
        <w:t xml:space="preserve"> </w:t>
      </w:r>
      <w:r w:rsidRPr="00FF688E">
        <w:rPr>
          <w:color w:val="005951"/>
          <w:spacing w:val="-2"/>
          <w:lang w:val="en-IE"/>
        </w:rPr>
        <w:t>Behaviour</w:t>
      </w:r>
    </w:p>
    <w:p w14:paraId="6C0CA8CD" w14:textId="77777777" w:rsidR="006318CB" w:rsidRDefault="006318CB" w:rsidP="004F6133">
      <w:pPr>
        <w:pStyle w:val="Heading1"/>
        <w:ind w:left="0"/>
        <w:rPr>
          <w:color w:val="005951"/>
          <w:spacing w:val="-2"/>
          <w:lang w:val="en-IE"/>
        </w:rPr>
      </w:pPr>
    </w:p>
    <w:p w14:paraId="724836FB" w14:textId="5B1C0E93" w:rsidR="00D5543F" w:rsidRDefault="00D5543F" w:rsidP="004F6133">
      <w:pPr>
        <w:pStyle w:val="Heading1"/>
        <w:ind w:left="0"/>
        <w:rPr>
          <w:b w:val="0"/>
          <w:sz w:val="22"/>
          <w:szCs w:val="22"/>
          <w:lang w:val="en-IE"/>
        </w:rPr>
      </w:pPr>
      <w:r w:rsidRPr="00AE7F5C">
        <w:rPr>
          <w:sz w:val="22"/>
          <w:szCs w:val="22"/>
          <w:lang w:val="en-IE"/>
        </w:rPr>
        <w:t>The whole school community has a responsibility to prevent and address bullying behaviour</w:t>
      </w:r>
      <w:r>
        <w:rPr>
          <w:b w:val="0"/>
          <w:sz w:val="22"/>
          <w:szCs w:val="22"/>
          <w:lang w:val="en-IE"/>
        </w:rPr>
        <w:t xml:space="preserve">. The primary aim in addressing reports of </w:t>
      </w:r>
      <w:r w:rsidR="0014060A">
        <w:rPr>
          <w:b w:val="0"/>
          <w:sz w:val="22"/>
          <w:szCs w:val="22"/>
          <w:lang w:val="en-IE"/>
        </w:rPr>
        <w:t>bullying behaviour should be to stop the bullying behaviour and to restore, as far as practicable, the relationships of the students involved, rather than to apportion blame.</w:t>
      </w:r>
    </w:p>
    <w:p w14:paraId="5E6803AE" w14:textId="77777777" w:rsidR="0014060A" w:rsidRDefault="0014060A" w:rsidP="004F6133">
      <w:pPr>
        <w:pStyle w:val="Heading1"/>
        <w:ind w:left="0"/>
        <w:rPr>
          <w:b w:val="0"/>
          <w:sz w:val="22"/>
          <w:szCs w:val="22"/>
          <w:lang w:val="en-IE"/>
        </w:rPr>
      </w:pPr>
    </w:p>
    <w:p w14:paraId="5763D6C9" w14:textId="02A389DB" w:rsidR="004F6133" w:rsidRDefault="004F6133" w:rsidP="004F6133">
      <w:pPr>
        <w:pStyle w:val="Heading1"/>
        <w:ind w:left="0"/>
        <w:rPr>
          <w:b w:val="0"/>
          <w:sz w:val="22"/>
          <w:szCs w:val="22"/>
          <w:lang w:val="en-IE"/>
        </w:rPr>
      </w:pPr>
      <w:r>
        <w:rPr>
          <w:b w:val="0"/>
          <w:sz w:val="22"/>
          <w:szCs w:val="22"/>
          <w:lang w:val="en-IE"/>
        </w:rPr>
        <w:t xml:space="preserve">The teachers </w:t>
      </w:r>
      <w:r w:rsidR="0014060A">
        <w:rPr>
          <w:b w:val="0"/>
          <w:sz w:val="22"/>
          <w:szCs w:val="22"/>
          <w:lang w:val="en-IE"/>
        </w:rPr>
        <w:t xml:space="preserve">in </w:t>
      </w:r>
      <w:proofErr w:type="spellStart"/>
      <w:r w:rsidR="0014060A">
        <w:rPr>
          <w:b w:val="0"/>
          <w:sz w:val="22"/>
          <w:szCs w:val="22"/>
          <w:lang w:val="en-IE"/>
        </w:rPr>
        <w:t>Scoil</w:t>
      </w:r>
      <w:proofErr w:type="spellEnd"/>
      <w:r w:rsidR="0014060A">
        <w:rPr>
          <w:b w:val="0"/>
          <w:sz w:val="22"/>
          <w:szCs w:val="22"/>
          <w:lang w:val="en-IE"/>
        </w:rPr>
        <w:t xml:space="preserve"> </w:t>
      </w:r>
      <w:proofErr w:type="spellStart"/>
      <w:r w:rsidR="0014060A">
        <w:rPr>
          <w:b w:val="0"/>
          <w:sz w:val="22"/>
          <w:szCs w:val="22"/>
          <w:lang w:val="en-IE"/>
        </w:rPr>
        <w:t>Molaise</w:t>
      </w:r>
      <w:proofErr w:type="spellEnd"/>
      <w:r w:rsidR="0014060A">
        <w:rPr>
          <w:b w:val="0"/>
          <w:sz w:val="22"/>
          <w:szCs w:val="22"/>
          <w:lang w:val="en-IE"/>
        </w:rPr>
        <w:t xml:space="preserve"> </w:t>
      </w:r>
      <w:r>
        <w:rPr>
          <w:b w:val="0"/>
          <w:sz w:val="22"/>
          <w:szCs w:val="22"/>
          <w:lang w:val="en-IE"/>
        </w:rPr>
        <w:t>with responsibility for add</w:t>
      </w:r>
      <w:r w:rsidR="006318CB">
        <w:rPr>
          <w:b w:val="0"/>
          <w:sz w:val="22"/>
          <w:szCs w:val="22"/>
          <w:lang w:val="en-IE"/>
        </w:rPr>
        <w:t xml:space="preserve">ressing bullying behaviour are </w:t>
      </w:r>
      <w:r>
        <w:rPr>
          <w:b w:val="0"/>
          <w:sz w:val="22"/>
          <w:szCs w:val="22"/>
          <w:lang w:val="en-IE"/>
        </w:rPr>
        <w:t>as follows:</w:t>
      </w:r>
    </w:p>
    <w:p w14:paraId="3CE35ABE" w14:textId="6F8AFF68" w:rsidR="004F6133" w:rsidRDefault="006318CB" w:rsidP="004F6133">
      <w:pPr>
        <w:pStyle w:val="Heading1"/>
        <w:ind w:left="0"/>
        <w:rPr>
          <w:b w:val="0"/>
          <w:sz w:val="22"/>
          <w:szCs w:val="22"/>
          <w:lang w:val="en-IE"/>
        </w:rPr>
      </w:pPr>
      <w:r>
        <w:rPr>
          <w:b w:val="0"/>
          <w:sz w:val="22"/>
          <w:szCs w:val="22"/>
          <w:lang w:val="en-IE"/>
        </w:rPr>
        <w:t>Michelle Lawless</w:t>
      </w:r>
    </w:p>
    <w:p w14:paraId="42752A86" w14:textId="7F4D8972" w:rsidR="006318CB" w:rsidRDefault="006318CB" w:rsidP="004F6133">
      <w:pPr>
        <w:pStyle w:val="Heading1"/>
        <w:ind w:left="0"/>
        <w:rPr>
          <w:b w:val="0"/>
          <w:sz w:val="22"/>
          <w:szCs w:val="22"/>
          <w:lang w:val="en-IE"/>
        </w:rPr>
      </w:pPr>
      <w:r>
        <w:rPr>
          <w:b w:val="0"/>
          <w:sz w:val="22"/>
          <w:szCs w:val="22"/>
          <w:lang w:val="en-IE"/>
        </w:rPr>
        <w:t>Alison Murphy</w:t>
      </w:r>
    </w:p>
    <w:p w14:paraId="5C9EC3FD" w14:textId="653BB5BE" w:rsidR="006318CB" w:rsidRDefault="006318CB" w:rsidP="004F6133">
      <w:pPr>
        <w:pStyle w:val="Heading1"/>
        <w:ind w:left="0"/>
        <w:rPr>
          <w:b w:val="0"/>
          <w:sz w:val="22"/>
          <w:szCs w:val="22"/>
          <w:lang w:val="en-IE"/>
        </w:rPr>
      </w:pPr>
      <w:r>
        <w:rPr>
          <w:b w:val="0"/>
          <w:sz w:val="22"/>
          <w:szCs w:val="22"/>
          <w:lang w:val="en-IE"/>
        </w:rPr>
        <w:t>D.J. Hanley</w:t>
      </w:r>
    </w:p>
    <w:p w14:paraId="3EB82B04" w14:textId="4B579A20" w:rsidR="006318CB" w:rsidRDefault="006318CB" w:rsidP="004F6133">
      <w:pPr>
        <w:pStyle w:val="Heading1"/>
        <w:ind w:left="0"/>
        <w:rPr>
          <w:b w:val="0"/>
          <w:sz w:val="22"/>
          <w:szCs w:val="22"/>
          <w:lang w:val="en-IE"/>
        </w:rPr>
      </w:pPr>
      <w:r>
        <w:rPr>
          <w:b w:val="0"/>
          <w:sz w:val="22"/>
          <w:szCs w:val="22"/>
          <w:lang w:val="en-IE"/>
        </w:rPr>
        <w:t>Shane O’ Regan</w:t>
      </w:r>
    </w:p>
    <w:p w14:paraId="7AC0A399" w14:textId="4F97CC83" w:rsidR="006318CB" w:rsidRDefault="006318CB" w:rsidP="004F6133">
      <w:pPr>
        <w:pStyle w:val="Heading1"/>
        <w:ind w:left="0"/>
        <w:rPr>
          <w:b w:val="0"/>
          <w:sz w:val="22"/>
          <w:szCs w:val="22"/>
          <w:lang w:val="en-IE"/>
        </w:rPr>
      </w:pPr>
      <w:r>
        <w:rPr>
          <w:b w:val="0"/>
          <w:sz w:val="22"/>
          <w:szCs w:val="22"/>
          <w:lang w:val="en-IE"/>
        </w:rPr>
        <w:t>Anne Marie Byrne</w:t>
      </w:r>
    </w:p>
    <w:p w14:paraId="0D8DA631" w14:textId="6E474CA1" w:rsidR="006318CB" w:rsidRDefault="006318CB" w:rsidP="004F6133">
      <w:pPr>
        <w:pStyle w:val="Heading1"/>
        <w:ind w:left="0"/>
        <w:rPr>
          <w:b w:val="0"/>
          <w:sz w:val="22"/>
          <w:szCs w:val="22"/>
          <w:lang w:val="en-IE"/>
        </w:rPr>
      </w:pPr>
      <w:r>
        <w:rPr>
          <w:b w:val="0"/>
          <w:sz w:val="22"/>
          <w:szCs w:val="22"/>
          <w:lang w:val="en-IE"/>
        </w:rPr>
        <w:t>Gabrielle O’ Neill</w:t>
      </w:r>
    </w:p>
    <w:p w14:paraId="4053BD4A" w14:textId="24B31AFC" w:rsidR="006318CB" w:rsidRDefault="006318CB" w:rsidP="004F6133">
      <w:pPr>
        <w:pStyle w:val="Heading1"/>
        <w:ind w:left="0"/>
        <w:rPr>
          <w:b w:val="0"/>
          <w:sz w:val="22"/>
          <w:szCs w:val="22"/>
          <w:lang w:val="en-IE"/>
        </w:rPr>
      </w:pPr>
      <w:r>
        <w:rPr>
          <w:b w:val="0"/>
          <w:sz w:val="22"/>
          <w:szCs w:val="22"/>
          <w:lang w:val="en-IE"/>
        </w:rPr>
        <w:t xml:space="preserve">Amanda </w:t>
      </w:r>
      <w:proofErr w:type="spellStart"/>
      <w:r>
        <w:rPr>
          <w:b w:val="0"/>
          <w:sz w:val="22"/>
          <w:szCs w:val="22"/>
          <w:lang w:val="en-IE"/>
        </w:rPr>
        <w:t>Reamsbottom</w:t>
      </w:r>
      <w:proofErr w:type="spellEnd"/>
    </w:p>
    <w:p w14:paraId="061EF829" w14:textId="49E14BEE" w:rsidR="006318CB" w:rsidRDefault="006318CB" w:rsidP="004F6133">
      <w:pPr>
        <w:pStyle w:val="Heading1"/>
        <w:ind w:left="0"/>
        <w:rPr>
          <w:b w:val="0"/>
          <w:sz w:val="22"/>
          <w:szCs w:val="22"/>
          <w:lang w:val="en-IE"/>
        </w:rPr>
      </w:pPr>
      <w:r>
        <w:rPr>
          <w:b w:val="0"/>
          <w:sz w:val="22"/>
          <w:szCs w:val="22"/>
          <w:lang w:val="en-IE"/>
        </w:rPr>
        <w:t>Ann Marie Osborne</w:t>
      </w:r>
    </w:p>
    <w:p w14:paraId="632AB955" w14:textId="796D7E89" w:rsidR="006318CB" w:rsidRDefault="006318CB" w:rsidP="004F6133">
      <w:pPr>
        <w:pStyle w:val="Heading1"/>
        <w:ind w:left="0"/>
        <w:rPr>
          <w:b w:val="0"/>
          <w:sz w:val="22"/>
          <w:szCs w:val="22"/>
          <w:lang w:val="en-IE"/>
        </w:rPr>
      </w:pPr>
      <w:r>
        <w:rPr>
          <w:b w:val="0"/>
          <w:sz w:val="22"/>
          <w:szCs w:val="22"/>
          <w:lang w:val="en-IE"/>
        </w:rPr>
        <w:t>Mandy Ryan</w:t>
      </w:r>
    </w:p>
    <w:p w14:paraId="789C3D2F" w14:textId="742EC51F" w:rsidR="006318CB" w:rsidRDefault="006318CB" w:rsidP="004F6133">
      <w:pPr>
        <w:pStyle w:val="Heading1"/>
        <w:ind w:left="0"/>
        <w:rPr>
          <w:b w:val="0"/>
          <w:sz w:val="22"/>
          <w:szCs w:val="22"/>
          <w:lang w:val="en-IE"/>
        </w:rPr>
      </w:pPr>
      <w:r>
        <w:rPr>
          <w:b w:val="0"/>
          <w:sz w:val="22"/>
          <w:szCs w:val="22"/>
          <w:lang w:val="en-IE"/>
        </w:rPr>
        <w:t>Aisling Hennessy</w:t>
      </w:r>
    </w:p>
    <w:p w14:paraId="414D3C02" w14:textId="76430374" w:rsidR="006318CB" w:rsidRDefault="006318CB" w:rsidP="004F6133">
      <w:pPr>
        <w:pStyle w:val="Heading1"/>
        <w:ind w:left="0"/>
        <w:rPr>
          <w:b w:val="0"/>
          <w:sz w:val="22"/>
          <w:szCs w:val="22"/>
          <w:lang w:val="en-IE"/>
        </w:rPr>
      </w:pPr>
    </w:p>
    <w:p w14:paraId="03E8638B" w14:textId="5584777B" w:rsidR="006318CB" w:rsidRDefault="006318CB" w:rsidP="004F6133">
      <w:pPr>
        <w:pStyle w:val="Heading1"/>
        <w:ind w:left="0"/>
        <w:rPr>
          <w:b w:val="0"/>
          <w:sz w:val="22"/>
          <w:szCs w:val="22"/>
          <w:lang w:val="en-IE"/>
        </w:rPr>
      </w:pPr>
      <w:r>
        <w:rPr>
          <w:b w:val="0"/>
          <w:sz w:val="22"/>
          <w:szCs w:val="22"/>
          <w:lang w:val="en-IE"/>
        </w:rPr>
        <w:t xml:space="preserve">When </w:t>
      </w:r>
      <w:r w:rsidR="0014060A">
        <w:rPr>
          <w:b w:val="0"/>
          <w:sz w:val="22"/>
          <w:szCs w:val="22"/>
          <w:lang w:val="en-IE"/>
        </w:rPr>
        <w:t xml:space="preserve">addressing </w:t>
      </w:r>
      <w:r>
        <w:rPr>
          <w:b w:val="0"/>
          <w:sz w:val="22"/>
          <w:szCs w:val="22"/>
          <w:lang w:val="en-IE"/>
        </w:rPr>
        <w:t xml:space="preserve">bullying behaviour </w:t>
      </w:r>
      <w:r w:rsidR="0014060A">
        <w:rPr>
          <w:b w:val="0"/>
          <w:sz w:val="22"/>
          <w:szCs w:val="22"/>
          <w:lang w:val="en-IE"/>
        </w:rPr>
        <w:t>teachers should</w:t>
      </w:r>
      <w:r>
        <w:rPr>
          <w:b w:val="0"/>
          <w:sz w:val="22"/>
          <w:szCs w:val="22"/>
          <w:lang w:val="en-IE"/>
        </w:rPr>
        <w:t>:</w:t>
      </w:r>
    </w:p>
    <w:p w14:paraId="68CCE2D9" w14:textId="21478802" w:rsidR="006318CB" w:rsidRDefault="006318CB" w:rsidP="006318CB">
      <w:pPr>
        <w:pStyle w:val="Heading1"/>
        <w:numPr>
          <w:ilvl w:val="0"/>
          <w:numId w:val="12"/>
        </w:numPr>
        <w:rPr>
          <w:b w:val="0"/>
          <w:sz w:val="22"/>
          <w:szCs w:val="22"/>
          <w:lang w:val="en-IE"/>
        </w:rPr>
      </w:pPr>
      <w:r>
        <w:rPr>
          <w:b w:val="0"/>
          <w:sz w:val="22"/>
          <w:szCs w:val="22"/>
          <w:lang w:val="en-IE"/>
        </w:rPr>
        <w:t>Ensure that the student experiencing bullying behaviour is heard and reassured</w:t>
      </w:r>
    </w:p>
    <w:p w14:paraId="5039697A" w14:textId="004E89C5" w:rsidR="006318CB" w:rsidRDefault="006318CB" w:rsidP="006318CB">
      <w:pPr>
        <w:pStyle w:val="Heading1"/>
        <w:numPr>
          <w:ilvl w:val="0"/>
          <w:numId w:val="12"/>
        </w:numPr>
        <w:rPr>
          <w:b w:val="0"/>
          <w:sz w:val="22"/>
          <w:szCs w:val="22"/>
          <w:lang w:val="en-IE"/>
        </w:rPr>
      </w:pPr>
      <w:r>
        <w:rPr>
          <w:b w:val="0"/>
          <w:sz w:val="22"/>
          <w:szCs w:val="22"/>
          <w:lang w:val="en-IE"/>
        </w:rPr>
        <w:t>Seek to ensure the privacy of those involved</w:t>
      </w:r>
    </w:p>
    <w:p w14:paraId="6007FD97" w14:textId="5F20E18E" w:rsidR="006318CB" w:rsidRDefault="006318CB" w:rsidP="006318CB">
      <w:pPr>
        <w:pStyle w:val="Heading1"/>
        <w:numPr>
          <w:ilvl w:val="0"/>
          <w:numId w:val="12"/>
        </w:numPr>
        <w:rPr>
          <w:b w:val="0"/>
          <w:sz w:val="22"/>
          <w:szCs w:val="22"/>
          <w:lang w:val="en-IE"/>
        </w:rPr>
      </w:pPr>
      <w:r>
        <w:rPr>
          <w:b w:val="0"/>
          <w:sz w:val="22"/>
          <w:szCs w:val="22"/>
          <w:lang w:val="en-IE"/>
        </w:rPr>
        <w:t>Conduct all conversations with sensitivity</w:t>
      </w:r>
    </w:p>
    <w:p w14:paraId="0B79FEE0" w14:textId="52354206" w:rsidR="006318CB" w:rsidRDefault="006318CB" w:rsidP="006318CB">
      <w:pPr>
        <w:pStyle w:val="Heading1"/>
        <w:numPr>
          <w:ilvl w:val="0"/>
          <w:numId w:val="12"/>
        </w:numPr>
        <w:rPr>
          <w:b w:val="0"/>
          <w:sz w:val="22"/>
          <w:szCs w:val="22"/>
          <w:lang w:val="en-IE"/>
        </w:rPr>
      </w:pPr>
      <w:r>
        <w:rPr>
          <w:b w:val="0"/>
          <w:sz w:val="22"/>
          <w:szCs w:val="22"/>
          <w:lang w:val="en-IE"/>
        </w:rPr>
        <w:t>Consider the age and ability of those involved</w:t>
      </w:r>
    </w:p>
    <w:p w14:paraId="6032CC73" w14:textId="3E0766C6" w:rsidR="006318CB" w:rsidRDefault="006318CB" w:rsidP="006318CB">
      <w:pPr>
        <w:pStyle w:val="Heading1"/>
        <w:numPr>
          <w:ilvl w:val="0"/>
          <w:numId w:val="12"/>
        </w:numPr>
        <w:rPr>
          <w:b w:val="0"/>
          <w:sz w:val="22"/>
          <w:szCs w:val="22"/>
          <w:lang w:val="en-IE"/>
        </w:rPr>
      </w:pPr>
      <w:r>
        <w:rPr>
          <w:b w:val="0"/>
          <w:sz w:val="22"/>
          <w:szCs w:val="22"/>
          <w:lang w:val="en-IE"/>
        </w:rPr>
        <w:t>Listen to the views of the student who is experiencing the bullying behaviour as to how best to address the situation</w:t>
      </w:r>
    </w:p>
    <w:p w14:paraId="3CFE88D4" w14:textId="35CF03E6" w:rsidR="006318CB" w:rsidRDefault="006318CB" w:rsidP="006318CB">
      <w:pPr>
        <w:pStyle w:val="Heading1"/>
        <w:numPr>
          <w:ilvl w:val="0"/>
          <w:numId w:val="12"/>
        </w:numPr>
        <w:rPr>
          <w:b w:val="0"/>
          <w:sz w:val="22"/>
          <w:szCs w:val="22"/>
          <w:lang w:val="en-IE"/>
        </w:rPr>
      </w:pPr>
      <w:r>
        <w:rPr>
          <w:b w:val="0"/>
          <w:sz w:val="22"/>
          <w:szCs w:val="22"/>
          <w:lang w:val="en-IE"/>
        </w:rPr>
        <w:t>Take action in a timely manner</w:t>
      </w:r>
    </w:p>
    <w:p w14:paraId="37882720" w14:textId="69F018A8" w:rsidR="006318CB" w:rsidRDefault="006318CB" w:rsidP="006318CB">
      <w:pPr>
        <w:pStyle w:val="Heading1"/>
        <w:numPr>
          <w:ilvl w:val="0"/>
          <w:numId w:val="12"/>
        </w:numPr>
        <w:rPr>
          <w:b w:val="0"/>
          <w:sz w:val="22"/>
          <w:szCs w:val="22"/>
          <w:lang w:val="en-IE"/>
        </w:rPr>
      </w:pPr>
      <w:r>
        <w:rPr>
          <w:b w:val="0"/>
          <w:sz w:val="22"/>
          <w:szCs w:val="22"/>
          <w:lang w:val="en-IE"/>
        </w:rPr>
        <w:t>Inform parents of those involved</w:t>
      </w:r>
    </w:p>
    <w:p w14:paraId="3AEECC35" w14:textId="2B476610" w:rsidR="006318CB" w:rsidRDefault="006318CB" w:rsidP="006318CB">
      <w:pPr>
        <w:pStyle w:val="Heading1"/>
        <w:ind w:left="0"/>
        <w:rPr>
          <w:b w:val="0"/>
          <w:sz w:val="22"/>
          <w:szCs w:val="22"/>
          <w:lang w:val="en-IE"/>
        </w:rPr>
      </w:pPr>
    </w:p>
    <w:tbl>
      <w:tblPr>
        <w:tblStyle w:val="TableGrid"/>
        <w:tblW w:w="0" w:type="auto"/>
        <w:tblLook w:val="04A0" w:firstRow="1" w:lastRow="0" w:firstColumn="1" w:lastColumn="0" w:noHBand="0" w:noVBand="1"/>
      </w:tblPr>
      <w:tblGrid>
        <w:gridCol w:w="9016"/>
      </w:tblGrid>
      <w:tr w:rsidR="006318CB" w14:paraId="192FEEF2" w14:textId="77777777" w:rsidTr="006318CB">
        <w:tc>
          <w:tcPr>
            <w:tcW w:w="9016" w:type="dxa"/>
          </w:tcPr>
          <w:p w14:paraId="2A16018A" w14:textId="06FF09F4" w:rsidR="00D5543F" w:rsidRDefault="00D5543F" w:rsidP="006318CB">
            <w:pPr>
              <w:pStyle w:val="Heading1"/>
              <w:ind w:left="0"/>
              <w:rPr>
                <w:b w:val="0"/>
                <w:sz w:val="22"/>
                <w:szCs w:val="22"/>
                <w:lang w:val="en-IE"/>
              </w:rPr>
            </w:pPr>
            <w:r w:rsidRPr="0014060A">
              <w:rPr>
                <w:sz w:val="22"/>
                <w:szCs w:val="22"/>
                <w:u w:val="single"/>
                <w:lang w:val="en-IE"/>
              </w:rPr>
              <w:t xml:space="preserve">The steps that will be taken by </w:t>
            </w:r>
            <w:proofErr w:type="spellStart"/>
            <w:r w:rsidR="0070173F">
              <w:rPr>
                <w:sz w:val="22"/>
                <w:szCs w:val="22"/>
                <w:u w:val="single"/>
                <w:lang w:val="en-IE"/>
              </w:rPr>
              <w:t>Scoil</w:t>
            </w:r>
            <w:proofErr w:type="spellEnd"/>
            <w:r w:rsidR="0070173F">
              <w:rPr>
                <w:sz w:val="22"/>
                <w:szCs w:val="22"/>
                <w:u w:val="single"/>
                <w:lang w:val="en-IE"/>
              </w:rPr>
              <w:t xml:space="preserve"> </w:t>
            </w:r>
            <w:proofErr w:type="spellStart"/>
            <w:r w:rsidR="0070173F">
              <w:rPr>
                <w:sz w:val="22"/>
                <w:szCs w:val="22"/>
                <w:u w:val="single"/>
                <w:lang w:val="en-IE"/>
              </w:rPr>
              <w:t>Molaise</w:t>
            </w:r>
            <w:proofErr w:type="spellEnd"/>
            <w:r w:rsidRPr="0014060A">
              <w:rPr>
                <w:sz w:val="22"/>
                <w:szCs w:val="22"/>
                <w:u w:val="single"/>
                <w:lang w:val="en-IE"/>
              </w:rPr>
              <w:t xml:space="preserve"> to determine if bullying behaviour has occurred</w:t>
            </w:r>
            <w:r w:rsidR="0033607C">
              <w:rPr>
                <w:sz w:val="22"/>
                <w:szCs w:val="22"/>
                <w:u w:val="single"/>
                <w:lang w:val="en-IE"/>
              </w:rPr>
              <w:t xml:space="preserve">, the approaches taken to address the bullying behaviour and to review progress </w:t>
            </w:r>
            <w:r w:rsidRPr="0014060A">
              <w:rPr>
                <w:sz w:val="22"/>
                <w:szCs w:val="22"/>
                <w:u w:val="single"/>
                <w:lang w:val="en-IE"/>
              </w:rPr>
              <w:t>will be as follows</w:t>
            </w:r>
            <w:r w:rsidR="0033607C">
              <w:rPr>
                <w:sz w:val="22"/>
                <w:szCs w:val="22"/>
                <w:u w:val="single"/>
                <w:lang w:val="en-IE"/>
              </w:rPr>
              <w:t xml:space="preserve"> (see Chapter 6 of the </w:t>
            </w:r>
            <w:proofErr w:type="spellStart"/>
            <w:r w:rsidR="0033607C">
              <w:rPr>
                <w:sz w:val="22"/>
                <w:szCs w:val="22"/>
                <w:u w:val="single"/>
                <w:lang w:val="en-IE"/>
              </w:rPr>
              <w:t>Bí</w:t>
            </w:r>
            <w:proofErr w:type="spellEnd"/>
            <w:r w:rsidR="0033607C">
              <w:rPr>
                <w:sz w:val="22"/>
                <w:szCs w:val="22"/>
                <w:u w:val="single"/>
                <w:lang w:val="en-IE"/>
              </w:rPr>
              <w:t xml:space="preserve"> </w:t>
            </w:r>
            <w:proofErr w:type="spellStart"/>
            <w:r w:rsidR="0033607C">
              <w:rPr>
                <w:sz w:val="22"/>
                <w:szCs w:val="22"/>
                <w:u w:val="single"/>
                <w:lang w:val="en-IE"/>
              </w:rPr>
              <w:t>Cineálta</w:t>
            </w:r>
            <w:proofErr w:type="spellEnd"/>
            <w:r w:rsidR="0033607C">
              <w:rPr>
                <w:sz w:val="22"/>
                <w:szCs w:val="22"/>
                <w:u w:val="single"/>
                <w:lang w:val="en-IE"/>
              </w:rPr>
              <w:t xml:space="preserve"> procedures)</w:t>
            </w:r>
            <w:r>
              <w:rPr>
                <w:b w:val="0"/>
                <w:sz w:val="22"/>
                <w:szCs w:val="22"/>
                <w:lang w:val="en-IE"/>
              </w:rPr>
              <w:t xml:space="preserve">: </w:t>
            </w:r>
          </w:p>
          <w:p w14:paraId="71F7D1F9" w14:textId="6CE7EE61" w:rsidR="00A05A51" w:rsidRDefault="0014060A" w:rsidP="006318CB">
            <w:pPr>
              <w:pStyle w:val="Heading1"/>
              <w:ind w:left="0"/>
              <w:rPr>
                <w:b w:val="0"/>
                <w:sz w:val="22"/>
                <w:szCs w:val="22"/>
                <w:lang w:val="en-IE"/>
              </w:rPr>
            </w:pPr>
            <w:r>
              <w:rPr>
                <w:b w:val="0"/>
                <w:sz w:val="22"/>
                <w:szCs w:val="22"/>
                <w:lang w:val="en-IE"/>
              </w:rPr>
              <w:t xml:space="preserve">The </w:t>
            </w:r>
            <w:r w:rsidR="00A05A51">
              <w:rPr>
                <w:b w:val="0"/>
                <w:sz w:val="22"/>
                <w:szCs w:val="22"/>
                <w:lang w:val="en-IE"/>
              </w:rPr>
              <w:t xml:space="preserve">core </w:t>
            </w:r>
            <w:r>
              <w:rPr>
                <w:b w:val="0"/>
                <w:sz w:val="22"/>
                <w:szCs w:val="22"/>
                <w:lang w:val="en-IE"/>
              </w:rPr>
              <w:t xml:space="preserve">definition of bullying as defined in detail in chapter 2 of the </w:t>
            </w:r>
            <w:proofErr w:type="spellStart"/>
            <w:r>
              <w:rPr>
                <w:b w:val="0"/>
                <w:sz w:val="22"/>
                <w:szCs w:val="22"/>
                <w:lang w:val="en-IE"/>
              </w:rPr>
              <w:t>Bí</w:t>
            </w:r>
            <w:proofErr w:type="spellEnd"/>
            <w:r>
              <w:rPr>
                <w:b w:val="0"/>
                <w:sz w:val="22"/>
                <w:szCs w:val="22"/>
                <w:lang w:val="en-IE"/>
              </w:rPr>
              <w:t xml:space="preserve"> </w:t>
            </w:r>
            <w:proofErr w:type="spellStart"/>
            <w:r>
              <w:rPr>
                <w:b w:val="0"/>
                <w:sz w:val="22"/>
                <w:szCs w:val="22"/>
                <w:lang w:val="en-IE"/>
              </w:rPr>
              <w:t>Cineálta</w:t>
            </w:r>
            <w:proofErr w:type="spellEnd"/>
            <w:r w:rsidR="00A05A51">
              <w:rPr>
                <w:b w:val="0"/>
                <w:sz w:val="22"/>
                <w:szCs w:val="22"/>
                <w:lang w:val="en-IE"/>
              </w:rPr>
              <w:t xml:space="preserve"> </w:t>
            </w:r>
            <w:r>
              <w:rPr>
                <w:b w:val="0"/>
                <w:sz w:val="22"/>
                <w:szCs w:val="22"/>
                <w:lang w:val="en-IE"/>
              </w:rPr>
              <w:t xml:space="preserve">procedures </w:t>
            </w:r>
            <w:r w:rsidR="00A05A51">
              <w:rPr>
                <w:b w:val="0"/>
                <w:sz w:val="22"/>
                <w:szCs w:val="22"/>
                <w:lang w:val="en-IE"/>
              </w:rPr>
              <w:t xml:space="preserve">sets out the clear criteria </w:t>
            </w:r>
            <w:r>
              <w:rPr>
                <w:b w:val="0"/>
                <w:sz w:val="22"/>
                <w:szCs w:val="22"/>
                <w:lang w:val="en-IE"/>
              </w:rPr>
              <w:t xml:space="preserve">to </w:t>
            </w:r>
            <w:r w:rsidR="00A05A51">
              <w:rPr>
                <w:b w:val="0"/>
                <w:sz w:val="22"/>
                <w:szCs w:val="22"/>
                <w:lang w:val="en-IE"/>
              </w:rPr>
              <w:t>identify</w:t>
            </w:r>
            <w:r>
              <w:rPr>
                <w:b w:val="0"/>
                <w:sz w:val="22"/>
                <w:szCs w:val="22"/>
                <w:lang w:val="en-IE"/>
              </w:rPr>
              <w:t xml:space="preserve"> if bullying behaviour has occurred i.e. </w:t>
            </w:r>
          </w:p>
          <w:p w14:paraId="242F87BA" w14:textId="1171B440" w:rsidR="0014060A" w:rsidRDefault="00A05A51" w:rsidP="006318CB">
            <w:pPr>
              <w:pStyle w:val="Heading1"/>
              <w:ind w:left="0"/>
              <w:rPr>
                <w:b w:val="0"/>
                <w:sz w:val="22"/>
                <w:szCs w:val="22"/>
                <w:lang w:val="en-IE"/>
              </w:rPr>
            </w:pPr>
            <w:r>
              <w:rPr>
                <w:b w:val="0"/>
                <w:sz w:val="22"/>
                <w:szCs w:val="22"/>
                <w:lang w:val="en-IE"/>
              </w:rPr>
              <w:t>‘</w:t>
            </w:r>
            <w:r w:rsidR="0014060A">
              <w:rPr>
                <w:b w:val="0"/>
                <w:sz w:val="22"/>
                <w:szCs w:val="22"/>
                <w:lang w:val="en-IE"/>
              </w:rPr>
              <w:t>Bullying</w:t>
            </w:r>
            <w:r>
              <w:rPr>
                <w:b w:val="0"/>
                <w:sz w:val="22"/>
                <w:szCs w:val="22"/>
                <w:lang w:val="en-IE"/>
              </w:rPr>
              <w:t xml:space="preserve"> is </w:t>
            </w:r>
            <w:r w:rsidRPr="00A05A51">
              <w:rPr>
                <w:sz w:val="22"/>
                <w:szCs w:val="22"/>
                <w:u w:val="single"/>
                <w:lang w:val="en-IE"/>
              </w:rPr>
              <w:t>targeted</w:t>
            </w:r>
            <w:r>
              <w:rPr>
                <w:b w:val="0"/>
                <w:sz w:val="22"/>
                <w:szCs w:val="22"/>
                <w:lang w:val="en-IE"/>
              </w:rPr>
              <w:t xml:space="preserve"> behaviour, online or offline that </w:t>
            </w:r>
            <w:r w:rsidRPr="00A05A51">
              <w:rPr>
                <w:sz w:val="22"/>
                <w:szCs w:val="22"/>
                <w:u w:val="single"/>
                <w:lang w:val="en-IE"/>
              </w:rPr>
              <w:t>causes harm</w:t>
            </w:r>
            <w:r>
              <w:rPr>
                <w:b w:val="0"/>
                <w:sz w:val="22"/>
                <w:szCs w:val="22"/>
                <w:lang w:val="en-IE"/>
              </w:rPr>
              <w:t xml:space="preserve">. The harm caused can be physical, social, and/or emotional in nature. Bullying behaviour is </w:t>
            </w:r>
            <w:r w:rsidRPr="00A05A51">
              <w:rPr>
                <w:sz w:val="22"/>
                <w:szCs w:val="22"/>
                <w:u w:val="single"/>
                <w:lang w:val="en-IE"/>
              </w:rPr>
              <w:t>repeated over time</w:t>
            </w:r>
            <w:r>
              <w:rPr>
                <w:b w:val="0"/>
                <w:sz w:val="22"/>
                <w:szCs w:val="22"/>
                <w:lang w:val="en-IE"/>
              </w:rPr>
              <w:t xml:space="preserve"> and involves an </w:t>
            </w:r>
            <w:r w:rsidRPr="00A05A51">
              <w:rPr>
                <w:sz w:val="22"/>
                <w:szCs w:val="22"/>
                <w:u w:val="single"/>
                <w:lang w:val="en-IE"/>
              </w:rPr>
              <w:t>imbalance of power</w:t>
            </w:r>
            <w:r>
              <w:rPr>
                <w:b w:val="0"/>
                <w:sz w:val="22"/>
                <w:szCs w:val="22"/>
                <w:lang w:val="en-IE"/>
              </w:rPr>
              <w:t xml:space="preserve"> in relationships between two people or groups of people in society.’</w:t>
            </w:r>
            <w:r w:rsidR="0014060A">
              <w:rPr>
                <w:b w:val="0"/>
                <w:sz w:val="22"/>
                <w:szCs w:val="22"/>
                <w:lang w:val="en-IE"/>
              </w:rPr>
              <w:t xml:space="preserve"> </w:t>
            </w:r>
          </w:p>
          <w:p w14:paraId="521CABA7" w14:textId="77777777" w:rsidR="00AE7F5C" w:rsidRDefault="00AE7F5C" w:rsidP="006318CB">
            <w:pPr>
              <w:pStyle w:val="Heading1"/>
              <w:ind w:left="0"/>
              <w:rPr>
                <w:b w:val="0"/>
                <w:sz w:val="22"/>
                <w:szCs w:val="22"/>
                <w:lang w:val="en-IE"/>
              </w:rPr>
            </w:pPr>
          </w:p>
          <w:p w14:paraId="0439C25B" w14:textId="68D03AA2" w:rsidR="0070173F" w:rsidRDefault="0070173F" w:rsidP="006318CB">
            <w:pPr>
              <w:pStyle w:val="Heading1"/>
              <w:ind w:left="0"/>
              <w:rPr>
                <w:b w:val="0"/>
                <w:sz w:val="22"/>
                <w:szCs w:val="22"/>
                <w:lang w:val="en-IE"/>
              </w:rPr>
            </w:pPr>
            <w:r>
              <w:rPr>
                <w:b w:val="0"/>
                <w:sz w:val="22"/>
                <w:szCs w:val="22"/>
                <w:lang w:val="en-IE"/>
              </w:rPr>
              <w:t>To determine whether the behaviour reported is bullying behaviour the following questions should be considered:</w:t>
            </w:r>
          </w:p>
          <w:p w14:paraId="17663BD6" w14:textId="47612936" w:rsidR="0070173F" w:rsidRDefault="0070173F" w:rsidP="006318CB">
            <w:pPr>
              <w:pStyle w:val="Heading1"/>
              <w:ind w:left="0"/>
              <w:rPr>
                <w:b w:val="0"/>
                <w:sz w:val="22"/>
                <w:szCs w:val="22"/>
                <w:lang w:val="en-IE"/>
              </w:rPr>
            </w:pPr>
            <w:r>
              <w:rPr>
                <w:b w:val="0"/>
                <w:sz w:val="22"/>
                <w:szCs w:val="22"/>
                <w:lang w:val="en-IE"/>
              </w:rPr>
              <w:t>1. Is the behaviour targeted at a specific student or group of students?</w:t>
            </w:r>
          </w:p>
          <w:p w14:paraId="7576C512" w14:textId="41F07894" w:rsidR="0070173F" w:rsidRDefault="0070173F" w:rsidP="006318CB">
            <w:pPr>
              <w:pStyle w:val="Heading1"/>
              <w:ind w:left="0"/>
              <w:rPr>
                <w:b w:val="0"/>
                <w:sz w:val="22"/>
                <w:szCs w:val="22"/>
                <w:lang w:val="en-IE"/>
              </w:rPr>
            </w:pPr>
          </w:p>
          <w:p w14:paraId="414E9D95" w14:textId="21113FF7" w:rsidR="0070173F" w:rsidRDefault="0070173F" w:rsidP="006318CB">
            <w:pPr>
              <w:pStyle w:val="Heading1"/>
              <w:ind w:left="0"/>
              <w:rPr>
                <w:b w:val="0"/>
                <w:sz w:val="22"/>
                <w:szCs w:val="22"/>
                <w:lang w:val="en-IE"/>
              </w:rPr>
            </w:pPr>
            <w:r>
              <w:rPr>
                <w:b w:val="0"/>
                <w:sz w:val="22"/>
                <w:szCs w:val="22"/>
                <w:lang w:val="en-IE"/>
              </w:rPr>
              <w:t>2. Is the behaviour intended to cause physical, social or emotional harm?</w:t>
            </w:r>
          </w:p>
          <w:p w14:paraId="2DCFAC57" w14:textId="293D624A" w:rsidR="0070173F" w:rsidRDefault="0070173F" w:rsidP="006318CB">
            <w:pPr>
              <w:pStyle w:val="Heading1"/>
              <w:ind w:left="0"/>
              <w:rPr>
                <w:b w:val="0"/>
                <w:sz w:val="22"/>
                <w:szCs w:val="22"/>
                <w:lang w:val="en-IE"/>
              </w:rPr>
            </w:pPr>
          </w:p>
          <w:p w14:paraId="32F08302" w14:textId="7F822354" w:rsidR="0070173F" w:rsidRDefault="0070173F" w:rsidP="006318CB">
            <w:pPr>
              <w:pStyle w:val="Heading1"/>
              <w:ind w:left="0"/>
              <w:rPr>
                <w:b w:val="0"/>
                <w:sz w:val="22"/>
                <w:szCs w:val="22"/>
                <w:lang w:val="en-IE"/>
              </w:rPr>
            </w:pPr>
            <w:r>
              <w:rPr>
                <w:b w:val="0"/>
                <w:sz w:val="22"/>
                <w:szCs w:val="22"/>
                <w:lang w:val="en-IE"/>
              </w:rPr>
              <w:t>3. Is the behaviour repeated?</w:t>
            </w:r>
          </w:p>
          <w:p w14:paraId="3E925729" w14:textId="2A4A8620" w:rsidR="0070173F" w:rsidRDefault="0070173F" w:rsidP="006318CB">
            <w:pPr>
              <w:pStyle w:val="Heading1"/>
              <w:ind w:left="0"/>
              <w:rPr>
                <w:b w:val="0"/>
                <w:sz w:val="22"/>
                <w:szCs w:val="22"/>
                <w:lang w:val="en-IE"/>
              </w:rPr>
            </w:pPr>
          </w:p>
          <w:p w14:paraId="08084B86" w14:textId="7233C042" w:rsidR="0070173F" w:rsidRDefault="0070173F" w:rsidP="006318CB">
            <w:pPr>
              <w:pStyle w:val="Heading1"/>
              <w:ind w:left="0"/>
              <w:rPr>
                <w:b w:val="0"/>
                <w:sz w:val="22"/>
                <w:szCs w:val="22"/>
                <w:lang w:val="en-IE"/>
              </w:rPr>
            </w:pPr>
            <w:r>
              <w:rPr>
                <w:b w:val="0"/>
                <w:sz w:val="22"/>
                <w:szCs w:val="22"/>
                <w:lang w:val="en-IE"/>
              </w:rPr>
              <w:t xml:space="preserve">If the answer to each of the questions above is </w:t>
            </w:r>
            <w:r w:rsidRPr="008E3626">
              <w:rPr>
                <w:sz w:val="22"/>
                <w:szCs w:val="22"/>
                <w:lang w:val="en-IE"/>
              </w:rPr>
              <w:t>Yes</w:t>
            </w:r>
            <w:r>
              <w:rPr>
                <w:b w:val="0"/>
                <w:sz w:val="22"/>
                <w:szCs w:val="22"/>
                <w:lang w:val="en-IE"/>
              </w:rPr>
              <w:t xml:space="preserve">, then the behaviour is bullying behaviour and the behaviour should be addressed using the </w:t>
            </w:r>
            <w:proofErr w:type="spellStart"/>
            <w:r>
              <w:rPr>
                <w:b w:val="0"/>
                <w:sz w:val="22"/>
                <w:szCs w:val="22"/>
                <w:lang w:val="en-IE"/>
              </w:rPr>
              <w:t>Bí</w:t>
            </w:r>
            <w:proofErr w:type="spellEnd"/>
            <w:r>
              <w:rPr>
                <w:b w:val="0"/>
                <w:sz w:val="22"/>
                <w:szCs w:val="22"/>
                <w:lang w:val="en-IE"/>
              </w:rPr>
              <w:t xml:space="preserve"> </w:t>
            </w:r>
            <w:proofErr w:type="spellStart"/>
            <w:r>
              <w:rPr>
                <w:b w:val="0"/>
                <w:sz w:val="22"/>
                <w:szCs w:val="22"/>
                <w:lang w:val="en-IE"/>
              </w:rPr>
              <w:t>Cineálta</w:t>
            </w:r>
            <w:proofErr w:type="spellEnd"/>
            <w:r>
              <w:rPr>
                <w:b w:val="0"/>
                <w:sz w:val="22"/>
                <w:szCs w:val="22"/>
                <w:lang w:val="en-IE"/>
              </w:rPr>
              <w:t xml:space="preserve"> Procedures.</w:t>
            </w:r>
          </w:p>
          <w:p w14:paraId="4663A933" w14:textId="25C9CA0E" w:rsidR="00533883" w:rsidRDefault="00533883" w:rsidP="006318CB">
            <w:pPr>
              <w:pStyle w:val="Heading1"/>
              <w:ind w:left="0"/>
              <w:rPr>
                <w:b w:val="0"/>
                <w:sz w:val="22"/>
                <w:szCs w:val="22"/>
                <w:lang w:val="en-IE"/>
              </w:rPr>
            </w:pPr>
          </w:p>
          <w:p w14:paraId="49593588" w14:textId="1BBFA264" w:rsidR="00533883" w:rsidRDefault="00533883" w:rsidP="006318CB">
            <w:pPr>
              <w:pStyle w:val="Heading1"/>
              <w:ind w:left="0"/>
              <w:rPr>
                <w:b w:val="0"/>
                <w:sz w:val="22"/>
                <w:szCs w:val="22"/>
                <w:lang w:val="en-IE"/>
              </w:rPr>
            </w:pPr>
            <w:r w:rsidRPr="00435489">
              <w:rPr>
                <w:sz w:val="22"/>
                <w:szCs w:val="22"/>
                <w:lang w:val="en-IE"/>
              </w:rPr>
              <w:t>Note: One-off incidents m</w:t>
            </w:r>
            <w:r w:rsidR="00435489" w:rsidRPr="00435489">
              <w:rPr>
                <w:sz w:val="22"/>
                <w:szCs w:val="22"/>
                <w:lang w:val="en-IE"/>
              </w:rPr>
              <w:t>a</w:t>
            </w:r>
            <w:r w:rsidRPr="00435489">
              <w:rPr>
                <w:sz w:val="22"/>
                <w:szCs w:val="22"/>
                <w:lang w:val="en-IE"/>
              </w:rPr>
              <w:t>y be considered bullying in certain circumstances</w:t>
            </w:r>
            <w:r w:rsidR="00435489" w:rsidRPr="00435489">
              <w:rPr>
                <w:sz w:val="22"/>
                <w:szCs w:val="22"/>
                <w:lang w:val="en-IE"/>
              </w:rPr>
              <w:t xml:space="preserve">. A single hurtful message posted on social media can be considered bullying behaviour as it has a high likelihood of being shared multiple times and thus </w:t>
            </w:r>
            <w:r w:rsidR="00435489" w:rsidRPr="00435489">
              <w:rPr>
                <w:sz w:val="22"/>
                <w:szCs w:val="22"/>
                <w:lang w:val="en-IE"/>
              </w:rPr>
              <w:lastRenderedPageBreak/>
              <w:t>becomes a repeated behaviour</w:t>
            </w:r>
            <w:r w:rsidR="00435489">
              <w:rPr>
                <w:b w:val="0"/>
                <w:sz w:val="22"/>
                <w:szCs w:val="22"/>
                <w:lang w:val="en-IE"/>
              </w:rPr>
              <w:t>.</w:t>
            </w:r>
            <w:r>
              <w:rPr>
                <w:b w:val="0"/>
                <w:sz w:val="22"/>
                <w:szCs w:val="22"/>
                <w:lang w:val="en-IE"/>
              </w:rPr>
              <w:t xml:space="preserve"> </w:t>
            </w:r>
          </w:p>
          <w:p w14:paraId="21C59605" w14:textId="580A7B1B" w:rsidR="00435489" w:rsidRDefault="00435489" w:rsidP="006318CB">
            <w:pPr>
              <w:pStyle w:val="Heading1"/>
              <w:ind w:left="0"/>
              <w:rPr>
                <w:b w:val="0"/>
                <w:sz w:val="22"/>
                <w:szCs w:val="22"/>
                <w:lang w:val="en-IE"/>
              </w:rPr>
            </w:pPr>
          </w:p>
          <w:p w14:paraId="2521AEA6" w14:textId="5BFCB35D" w:rsidR="00435489" w:rsidRDefault="00435489" w:rsidP="006318CB">
            <w:pPr>
              <w:pStyle w:val="Heading1"/>
              <w:ind w:left="0"/>
              <w:rPr>
                <w:b w:val="0"/>
                <w:sz w:val="22"/>
                <w:szCs w:val="22"/>
                <w:lang w:val="en-IE"/>
              </w:rPr>
            </w:pPr>
            <w:r>
              <w:rPr>
                <w:b w:val="0"/>
                <w:sz w:val="22"/>
                <w:szCs w:val="22"/>
                <w:lang w:val="en-IE"/>
              </w:rPr>
              <w:t xml:space="preserve">If the answer to any of these questions is </w:t>
            </w:r>
            <w:r w:rsidRPr="00435489">
              <w:rPr>
                <w:sz w:val="22"/>
                <w:szCs w:val="22"/>
                <w:lang w:val="en-IE"/>
              </w:rPr>
              <w:t>No</w:t>
            </w:r>
            <w:r>
              <w:rPr>
                <w:b w:val="0"/>
                <w:sz w:val="22"/>
                <w:szCs w:val="22"/>
                <w:lang w:val="en-IE"/>
              </w:rPr>
              <w:t>, then the behaviour is not bullying behaviour.</w:t>
            </w:r>
          </w:p>
          <w:p w14:paraId="19329E29" w14:textId="165E053C" w:rsidR="0070173F" w:rsidRDefault="0070173F" w:rsidP="006318CB">
            <w:pPr>
              <w:pStyle w:val="Heading1"/>
              <w:ind w:left="0"/>
              <w:rPr>
                <w:b w:val="0"/>
                <w:sz w:val="22"/>
                <w:szCs w:val="22"/>
                <w:lang w:val="en-IE"/>
              </w:rPr>
            </w:pPr>
          </w:p>
          <w:p w14:paraId="2FFB8F9C" w14:textId="3F7546EF" w:rsidR="0070173F" w:rsidRPr="00435489" w:rsidRDefault="00435489" w:rsidP="006318CB">
            <w:pPr>
              <w:pStyle w:val="Heading1"/>
              <w:ind w:left="0"/>
              <w:rPr>
                <w:sz w:val="22"/>
                <w:szCs w:val="22"/>
                <w:lang w:val="en-IE"/>
              </w:rPr>
            </w:pPr>
            <w:r w:rsidRPr="00435489">
              <w:rPr>
                <w:sz w:val="22"/>
                <w:szCs w:val="22"/>
                <w:lang w:val="en-IE"/>
              </w:rPr>
              <w:t>Incidents can occur where behaviour is unacceptable and hurtful but the behaviour is not bullying behaviour. Strategies that deal with inappropriate behaviour are provided for within the school’s Code of Behaviour.</w:t>
            </w:r>
          </w:p>
          <w:p w14:paraId="28C88244" w14:textId="1F7BD3A9" w:rsidR="00D5543F" w:rsidRDefault="00D5543F" w:rsidP="006318CB">
            <w:pPr>
              <w:pStyle w:val="Heading1"/>
              <w:ind w:left="0"/>
              <w:rPr>
                <w:b w:val="0"/>
                <w:sz w:val="22"/>
                <w:szCs w:val="22"/>
                <w:lang w:val="en-IE"/>
              </w:rPr>
            </w:pPr>
          </w:p>
          <w:p w14:paraId="6C73BEA7" w14:textId="3BDEC372" w:rsidR="00435489" w:rsidRDefault="00435489" w:rsidP="006318CB">
            <w:pPr>
              <w:pStyle w:val="Heading1"/>
              <w:ind w:left="0"/>
              <w:rPr>
                <w:b w:val="0"/>
                <w:sz w:val="22"/>
                <w:szCs w:val="22"/>
                <w:lang w:val="en-IE"/>
              </w:rPr>
            </w:pPr>
            <w:r>
              <w:rPr>
                <w:b w:val="0"/>
                <w:sz w:val="22"/>
                <w:szCs w:val="22"/>
                <w:lang w:val="en-IE"/>
              </w:rPr>
              <w:t>When identifying if bullying behaviour has occurred teachers should consider what, where, when and why?</w:t>
            </w:r>
          </w:p>
          <w:p w14:paraId="6BFCCC2C" w14:textId="62592D8A" w:rsidR="00435489" w:rsidRDefault="006D509D" w:rsidP="006D509D">
            <w:pPr>
              <w:pStyle w:val="Heading1"/>
              <w:numPr>
                <w:ilvl w:val="0"/>
                <w:numId w:val="13"/>
              </w:numPr>
              <w:rPr>
                <w:b w:val="0"/>
                <w:sz w:val="22"/>
                <w:szCs w:val="22"/>
                <w:lang w:val="en-IE"/>
              </w:rPr>
            </w:pPr>
            <w:r>
              <w:rPr>
                <w:b w:val="0"/>
                <w:sz w:val="22"/>
                <w:szCs w:val="22"/>
                <w:lang w:val="en-IE"/>
              </w:rPr>
              <w:t>If a group of students is involved, each student should be engaged with individually at first</w:t>
            </w:r>
          </w:p>
          <w:p w14:paraId="1234F80E" w14:textId="73244362" w:rsidR="006D509D" w:rsidRDefault="006D509D" w:rsidP="006D509D">
            <w:pPr>
              <w:pStyle w:val="Heading1"/>
              <w:numPr>
                <w:ilvl w:val="0"/>
                <w:numId w:val="13"/>
              </w:numPr>
              <w:rPr>
                <w:b w:val="0"/>
                <w:sz w:val="22"/>
                <w:szCs w:val="22"/>
                <w:lang w:val="en-IE"/>
              </w:rPr>
            </w:pPr>
            <w:r>
              <w:rPr>
                <w:b w:val="0"/>
                <w:sz w:val="22"/>
                <w:szCs w:val="22"/>
                <w:lang w:val="en-IE"/>
              </w:rPr>
              <w:t>Thereafter, all students involved should be met as a group</w:t>
            </w:r>
          </w:p>
          <w:p w14:paraId="5139F26C" w14:textId="2073ECD9" w:rsidR="006D509D" w:rsidRDefault="006D509D" w:rsidP="006D509D">
            <w:pPr>
              <w:pStyle w:val="Heading1"/>
              <w:numPr>
                <w:ilvl w:val="0"/>
                <w:numId w:val="13"/>
              </w:numPr>
              <w:rPr>
                <w:b w:val="0"/>
                <w:sz w:val="22"/>
                <w:szCs w:val="22"/>
                <w:lang w:val="en-IE"/>
              </w:rPr>
            </w:pPr>
            <w:r>
              <w:rPr>
                <w:b w:val="0"/>
                <w:sz w:val="22"/>
                <w:szCs w:val="22"/>
                <w:lang w:val="en-IE"/>
              </w:rPr>
              <w:t>At the group meeting, each student should be asked for their account of what happened to ensure that everyone in the group is clear about each other’s views</w:t>
            </w:r>
          </w:p>
          <w:p w14:paraId="6F4EA1A3" w14:textId="77777777" w:rsidR="006D509D" w:rsidRDefault="006D509D" w:rsidP="006D509D">
            <w:pPr>
              <w:pStyle w:val="Heading1"/>
              <w:numPr>
                <w:ilvl w:val="0"/>
                <w:numId w:val="13"/>
              </w:numPr>
              <w:rPr>
                <w:b w:val="0"/>
                <w:sz w:val="22"/>
                <w:szCs w:val="22"/>
                <w:lang w:val="en-IE"/>
              </w:rPr>
            </w:pPr>
            <w:r>
              <w:rPr>
                <w:b w:val="0"/>
                <w:sz w:val="22"/>
                <w:szCs w:val="22"/>
                <w:lang w:val="en-IE"/>
              </w:rPr>
              <w:t>Each student should be supported as appropriate, following the group meeting</w:t>
            </w:r>
          </w:p>
          <w:p w14:paraId="6E29C395" w14:textId="77777777" w:rsidR="006D509D" w:rsidRDefault="006D509D" w:rsidP="006D509D">
            <w:pPr>
              <w:pStyle w:val="Heading1"/>
              <w:numPr>
                <w:ilvl w:val="0"/>
                <w:numId w:val="13"/>
              </w:numPr>
              <w:rPr>
                <w:b w:val="0"/>
                <w:sz w:val="22"/>
                <w:szCs w:val="22"/>
                <w:lang w:val="en-IE"/>
              </w:rPr>
            </w:pPr>
            <w:r>
              <w:rPr>
                <w:b w:val="0"/>
                <w:sz w:val="22"/>
                <w:szCs w:val="22"/>
                <w:lang w:val="en-IE"/>
              </w:rPr>
              <w:t>It may be helpful to ask the students involved to write down their account of the incident(s)</w:t>
            </w:r>
          </w:p>
          <w:p w14:paraId="6E7917A1" w14:textId="77777777" w:rsidR="006D509D" w:rsidRDefault="006D509D" w:rsidP="006D509D">
            <w:pPr>
              <w:pStyle w:val="Heading1"/>
              <w:ind w:left="0"/>
              <w:rPr>
                <w:b w:val="0"/>
                <w:sz w:val="22"/>
                <w:szCs w:val="22"/>
                <w:lang w:val="en-IE"/>
              </w:rPr>
            </w:pPr>
          </w:p>
          <w:p w14:paraId="10A06E9C" w14:textId="77777777" w:rsidR="006D509D" w:rsidRPr="00253947" w:rsidRDefault="006D509D" w:rsidP="006D509D">
            <w:pPr>
              <w:pStyle w:val="Heading1"/>
              <w:ind w:left="0"/>
              <w:rPr>
                <w:b w:val="0"/>
                <w:sz w:val="22"/>
                <w:szCs w:val="22"/>
                <w:u w:val="single"/>
                <w:lang w:val="en-IE"/>
              </w:rPr>
            </w:pPr>
            <w:r w:rsidRPr="00253947">
              <w:rPr>
                <w:sz w:val="22"/>
                <w:szCs w:val="22"/>
                <w:u w:val="single"/>
                <w:lang w:val="en-IE"/>
              </w:rPr>
              <w:t>Where bullying behaviour has occurred</w:t>
            </w:r>
            <w:r w:rsidRPr="00253947">
              <w:rPr>
                <w:b w:val="0"/>
                <w:sz w:val="22"/>
                <w:szCs w:val="22"/>
                <w:u w:val="single"/>
                <w:lang w:val="en-IE"/>
              </w:rPr>
              <w:t>:</w:t>
            </w:r>
          </w:p>
          <w:p w14:paraId="1A51F55C" w14:textId="16C0DF69" w:rsidR="006D509D" w:rsidRDefault="006D509D" w:rsidP="006D509D">
            <w:pPr>
              <w:pStyle w:val="Heading1"/>
              <w:numPr>
                <w:ilvl w:val="0"/>
                <w:numId w:val="14"/>
              </w:numPr>
              <w:rPr>
                <w:b w:val="0"/>
                <w:sz w:val="22"/>
                <w:szCs w:val="22"/>
                <w:lang w:val="en-IE"/>
              </w:rPr>
            </w:pPr>
            <w:r>
              <w:rPr>
                <w:b w:val="0"/>
                <w:sz w:val="22"/>
                <w:szCs w:val="22"/>
                <w:lang w:val="en-IE"/>
              </w:rPr>
              <w:t>Parents are an integral part of the school community and play an important role, in partnership with schools, in addressing bullying behaviour. Where bullying behaviour has occurred, the parents of the students involved must be contacted at an early stage to inform them of the matter and to consult with them on the actions to be taken to address the behaviour</w:t>
            </w:r>
          </w:p>
          <w:p w14:paraId="00477BB1" w14:textId="12D9A8AB" w:rsidR="006D509D" w:rsidRDefault="006D509D" w:rsidP="006D509D">
            <w:pPr>
              <w:pStyle w:val="Heading1"/>
              <w:numPr>
                <w:ilvl w:val="0"/>
                <w:numId w:val="14"/>
              </w:numPr>
              <w:rPr>
                <w:b w:val="0"/>
                <w:sz w:val="22"/>
                <w:szCs w:val="22"/>
                <w:lang w:val="en-IE"/>
              </w:rPr>
            </w:pPr>
            <w:r>
              <w:rPr>
                <w:b w:val="0"/>
                <w:sz w:val="22"/>
                <w:szCs w:val="22"/>
                <w:lang w:val="en-IE"/>
              </w:rPr>
              <w:t>It is important to listen to the views of the student who is experiencing the bullying behaviour</w:t>
            </w:r>
            <w:r w:rsidR="00F877AA">
              <w:rPr>
                <w:b w:val="0"/>
                <w:sz w:val="22"/>
                <w:szCs w:val="22"/>
                <w:lang w:val="en-IE"/>
              </w:rPr>
              <w:t xml:space="preserve"> as to how best to address the situation</w:t>
            </w:r>
          </w:p>
          <w:p w14:paraId="432868A2" w14:textId="471A2726" w:rsidR="00213273" w:rsidRDefault="00213273" w:rsidP="00213273">
            <w:pPr>
              <w:pStyle w:val="Heading1"/>
              <w:ind w:left="0"/>
              <w:rPr>
                <w:b w:val="0"/>
                <w:sz w:val="22"/>
                <w:szCs w:val="22"/>
                <w:lang w:val="en-IE"/>
              </w:rPr>
            </w:pPr>
            <w:r w:rsidRPr="00253947">
              <w:rPr>
                <w:sz w:val="22"/>
                <w:szCs w:val="22"/>
                <w:u w:val="single"/>
                <w:lang w:val="en-IE"/>
              </w:rPr>
              <w:t>Recording bullying behaviour</w:t>
            </w:r>
            <w:r w:rsidR="00253947">
              <w:rPr>
                <w:sz w:val="22"/>
                <w:szCs w:val="22"/>
                <w:lang w:val="en-IE"/>
              </w:rPr>
              <w:t xml:space="preserve">: </w:t>
            </w:r>
          </w:p>
          <w:p w14:paraId="4F11FD4C" w14:textId="21AFD9DD" w:rsidR="00F877AA" w:rsidRDefault="00F877AA" w:rsidP="006D509D">
            <w:pPr>
              <w:pStyle w:val="Heading1"/>
              <w:numPr>
                <w:ilvl w:val="0"/>
                <w:numId w:val="14"/>
              </w:numPr>
              <w:rPr>
                <w:b w:val="0"/>
                <w:sz w:val="22"/>
                <w:szCs w:val="22"/>
                <w:lang w:val="en-IE"/>
              </w:rPr>
            </w:pPr>
            <w:r>
              <w:rPr>
                <w:b w:val="0"/>
                <w:sz w:val="22"/>
                <w:szCs w:val="22"/>
                <w:lang w:val="en-IE"/>
              </w:rPr>
              <w:t>A record should be kept of the engagement with all involved</w:t>
            </w:r>
          </w:p>
          <w:p w14:paraId="7245C9D3" w14:textId="248785F9" w:rsidR="00F877AA" w:rsidRDefault="00F877AA" w:rsidP="006D509D">
            <w:pPr>
              <w:pStyle w:val="Heading1"/>
              <w:numPr>
                <w:ilvl w:val="0"/>
                <w:numId w:val="14"/>
              </w:numPr>
              <w:rPr>
                <w:b w:val="0"/>
                <w:sz w:val="22"/>
                <w:szCs w:val="22"/>
                <w:lang w:val="en-IE"/>
              </w:rPr>
            </w:pPr>
            <w:r>
              <w:rPr>
                <w:b w:val="0"/>
                <w:sz w:val="22"/>
                <w:szCs w:val="22"/>
                <w:lang w:val="en-IE"/>
              </w:rPr>
              <w:t xml:space="preserve">This record should document the form and type of bullying behaviour, if known (see section 2.5 and 2.7 of the </w:t>
            </w:r>
            <w:proofErr w:type="spellStart"/>
            <w:r>
              <w:rPr>
                <w:b w:val="0"/>
                <w:sz w:val="22"/>
                <w:szCs w:val="22"/>
                <w:lang w:val="en-IE"/>
              </w:rPr>
              <w:t>Bí</w:t>
            </w:r>
            <w:proofErr w:type="spellEnd"/>
            <w:r>
              <w:rPr>
                <w:b w:val="0"/>
                <w:sz w:val="22"/>
                <w:szCs w:val="22"/>
                <w:lang w:val="en-IE"/>
              </w:rPr>
              <w:t xml:space="preserve"> </w:t>
            </w:r>
            <w:proofErr w:type="spellStart"/>
            <w:r>
              <w:rPr>
                <w:b w:val="0"/>
                <w:sz w:val="22"/>
                <w:szCs w:val="22"/>
                <w:lang w:val="en-IE"/>
              </w:rPr>
              <w:t>Cineálta</w:t>
            </w:r>
            <w:proofErr w:type="spellEnd"/>
            <w:r>
              <w:rPr>
                <w:b w:val="0"/>
                <w:sz w:val="22"/>
                <w:szCs w:val="22"/>
                <w:lang w:val="en-IE"/>
              </w:rPr>
              <w:t xml:space="preserve"> procedures), where and when it took place and the date of the initial engagement with the students involved and their parents</w:t>
            </w:r>
          </w:p>
          <w:p w14:paraId="7E2B74A0" w14:textId="15B88FB6" w:rsidR="00F877AA" w:rsidRDefault="00F877AA" w:rsidP="006D509D">
            <w:pPr>
              <w:pStyle w:val="Heading1"/>
              <w:numPr>
                <w:ilvl w:val="0"/>
                <w:numId w:val="14"/>
              </w:numPr>
              <w:rPr>
                <w:b w:val="0"/>
                <w:sz w:val="22"/>
                <w:szCs w:val="22"/>
                <w:lang w:val="en-IE"/>
              </w:rPr>
            </w:pPr>
            <w:r>
              <w:rPr>
                <w:b w:val="0"/>
                <w:sz w:val="22"/>
                <w:szCs w:val="22"/>
                <w:lang w:val="en-IE"/>
              </w:rPr>
              <w:t>The record should include the views of the students and their parents regarding the actions to be taken to address the bullying behaviour</w:t>
            </w:r>
          </w:p>
          <w:p w14:paraId="646DE386" w14:textId="6360A6FB" w:rsidR="00AB60F0" w:rsidRDefault="00AB60F0" w:rsidP="006D509D">
            <w:pPr>
              <w:pStyle w:val="Heading1"/>
              <w:numPr>
                <w:ilvl w:val="0"/>
                <w:numId w:val="14"/>
              </w:numPr>
              <w:rPr>
                <w:b w:val="0"/>
                <w:sz w:val="22"/>
                <w:szCs w:val="22"/>
                <w:lang w:val="en-IE"/>
              </w:rPr>
            </w:pPr>
            <w:r>
              <w:rPr>
                <w:b w:val="0"/>
                <w:sz w:val="22"/>
                <w:szCs w:val="22"/>
                <w:lang w:val="en-IE"/>
              </w:rPr>
              <w:t>Where a Student Support File exists for a student, a copy of the record</w:t>
            </w:r>
            <w:r w:rsidR="00BF6DF1">
              <w:rPr>
                <w:b w:val="0"/>
                <w:sz w:val="22"/>
                <w:szCs w:val="22"/>
                <w:lang w:val="en-IE"/>
              </w:rPr>
              <w:t xml:space="preserve"> will be placed</w:t>
            </w:r>
            <w:r>
              <w:rPr>
                <w:b w:val="0"/>
                <w:sz w:val="22"/>
                <w:szCs w:val="22"/>
                <w:lang w:val="en-IE"/>
              </w:rPr>
              <w:t xml:space="preserve"> on the student’s support file. Where a Student Support Plan exists, the plan should be updated to incorporate response strategies and associated supports</w:t>
            </w:r>
            <w:r w:rsidR="00BF6DF1">
              <w:rPr>
                <w:b w:val="0"/>
                <w:sz w:val="22"/>
                <w:szCs w:val="22"/>
                <w:lang w:val="en-IE"/>
              </w:rPr>
              <w:t>. In this way, a consistent and holistic response will be provided to support the wellbeing of the students involved.</w:t>
            </w:r>
          </w:p>
          <w:p w14:paraId="0DF2CB2C" w14:textId="77777777" w:rsidR="00762ACD" w:rsidRDefault="00762ACD" w:rsidP="00762ACD">
            <w:pPr>
              <w:pStyle w:val="Heading1"/>
              <w:ind w:left="780"/>
              <w:rPr>
                <w:b w:val="0"/>
                <w:sz w:val="22"/>
                <w:szCs w:val="22"/>
                <w:lang w:val="en-IE"/>
              </w:rPr>
            </w:pPr>
          </w:p>
          <w:p w14:paraId="0B817BBB" w14:textId="7C473AC8" w:rsidR="00F877AA" w:rsidRPr="00253947" w:rsidRDefault="00F877AA" w:rsidP="00F877AA">
            <w:pPr>
              <w:pStyle w:val="Heading1"/>
              <w:ind w:left="0"/>
              <w:rPr>
                <w:sz w:val="22"/>
                <w:szCs w:val="22"/>
                <w:u w:val="single"/>
                <w:lang w:val="en-IE"/>
              </w:rPr>
            </w:pPr>
            <w:r w:rsidRPr="00253947">
              <w:rPr>
                <w:sz w:val="22"/>
                <w:szCs w:val="22"/>
                <w:u w:val="single"/>
                <w:lang w:val="en-IE"/>
              </w:rPr>
              <w:t>Follow up where bullying behaviour has occurred</w:t>
            </w:r>
            <w:r w:rsidR="00253947">
              <w:rPr>
                <w:b w:val="0"/>
                <w:sz w:val="22"/>
                <w:szCs w:val="22"/>
                <w:lang w:val="en-IE"/>
              </w:rPr>
              <w:t xml:space="preserve"> </w:t>
            </w:r>
            <w:r w:rsidR="00253947" w:rsidRPr="00253947">
              <w:rPr>
                <w:sz w:val="22"/>
                <w:szCs w:val="22"/>
                <w:u w:val="single"/>
                <w:lang w:val="en-IE"/>
              </w:rPr>
              <w:t>and determining if the bull</w:t>
            </w:r>
            <w:r w:rsidR="00253947">
              <w:rPr>
                <w:sz w:val="22"/>
                <w:szCs w:val="22"/>
                <w:u w:val="single"/>
                <w:lang w:val="en-IE"/>
              </w:rPr>
              <w:t>y</w:t>
            </w:r>
            <w:r w:rsidR="00253947" w:rsidRPr="00253947">
              <w:rPr>
                <w:sz w:val="22"/>
                <w:szCs w:val="22"/>
                <w:u w:val="single"/>
                <w:lang w:val="en-IE"/>
              </w:rPr>
              <w:t>ing behaviour has ceased</w:t>
            </w:r>
            <w:r w:rsidRPr="00253947">
              <w:rPr>
                <w:sz w:val="22"/>
                <w:szCs w:val="22"/>
                <w:u w:val="single"/>
                <w:lang w:val="en-IE"/>
              </w:rPr>
              <w:t>:</w:t>
            </w:r>
          </w:p>
          <w:p w14:paraId="67D74B79" w14:textId="130B2731" w:rsidR="00F877AA" w:rsidRDefault="00F877AA" w:rsidP="00F877AA">
            <w:pPr>
              <w:pStyle w:val="Heading1"/>
              <w:numPr>
                <w:ilvl w:val="0"/>
                <w:numId w:val="15"/>
              </w:numPr>
              <w:rPr>
                <w:b w:val="0"/>
                <w:sz w:val="22"/>
                <w:szCs w:val="22"/>
                <w:lang w:val="en-IE"/>
              </w:rPr>
            </w:pPr>
            <w:r>
              <w:rPr>
                <w:b w:val="0"/>
                <w:sz w:val="22"/>
                <w:szCs w:val="22"/>
                <w:lang w:val="en-IE"/>
              </w:rPr>
              <w:t>The teacher must engage with the students involved and their parents again no more than 20 school days after the initial engagement</w:t>
            </w:r>
          </w:p>
          <w:p w14:paraId="2DEB4EC8" w14:textId="5017B5AE" w:rsidR="00F877AA" w:rsidRDefault="00F877AA" w:rsidP="00F877AA">
            <w:pPr>
              <w:pStyle w:val="Heading1"/>
              <w:numPr>
                <w:ilvl w:val="0"/>
                <w:numId w:val="15"/>
              </w:numPr>
              <w:rPr>
                <w:b w:val="0"/>
                <w:sz w:val="22"/>
                <w:szCs w:val="22"/>
                <w:lang w:val="en-IE"/>
              </w:rPr>
            </w:pPr>
            <w:r>
              <w:rPr>
                <w:b w:val="0"/>
                <w:sz w:val="22"/>
                <w:szCs w:val="22"/>
                <w:lang w:val="en-IE"/>
              </w:rPr>
              <w:t>Important factors to consider as part of this engagement are the nature of the bullying behaviour, the effectiveness of the strategies used to address the bullying behaviour and the relationship between the students involved</w:t>
            </w:r>
          </w:p>
          <w:p w14:paraId="38A1C5F4" w14:textId="433CA7AB" w:rsidR="00F877AA" w:rsidRDefault="00F877AA" w:rsidP="00F877AA">
            <w:pPr>
              <w:pStyle w:val="Heading1"/>
              <w:numPr>
                <w:ilvl w:val="0"/>
                <w:numId w:val="15"/>
              </w:numPr>
              <w:rPr>
                <w:b w:val="0"/>
                <w:sz w:val="22"/>
                <w:szCs w:val="22"/>
                <w:lang w:val="en-IE"/>
              </w:rPr>
            </w:pPr>
            <w:r>
              <w:rPr>
                <w:b w:val="0"/>
                <w:sz w:val="22"/>
                <w:szCs w:val="22"/>
                <w:lang w:val="en-IE"/>
              </w:rPr>
              <w:t>The teacher should document the review with students and their parents to determine if the bullying behaviour has ceased and the views of students and their parents in relation to this</w:t>
            </w:r>
          </w:p>
          <w:p w14:paraId="08F91FF2" w14:textId="474A5AE9" w:rsidR="00F877AA" w:rsidRDefault="00F877AA" w:rsidP="00F877AA">
            <w:pPr>
              <w:pStyle w:val="Heading1"/>
              <w:numPr>
                <w:ilvl w:val="0"/>
                <w:numId w:val="15"/>
              </w:numPr>
              <w:rPr>
                <w:b w:val="0"/>
                <w:sz w:val="22"/>
                <w:szCs w:val="22"/>
                <w:lang w:val="en-IE"/>
              </w:rPr>
            </w:pPr>
            <w:r>
              <w:rPr>
                <w:b w:val="0"/>
                <w:sz w:val="22"/>
                <w:szCs w:val="22"/>
                <w:lang w:val="en-IE"/>
              </w:rPr>
              <w:t>The date that it has been determined that the bullying behaviour has ceased should also be recorded</w:t>
            </w:r>
          </w:p>
          <w:p w14:paraId="0A8E6E3F" w14:textId="1D22E694" w:rsidR="0037638B" w:rsidRDefault="0037638B" w:rsidP="00F877AA">
            <w:pPr>
              <w:pStyle w:val="Heading1"/>
              <w:numPr>
                <w:ilvl w:val="0"/>
                <w:numId w:val="15"/>
              </w:numPr>
              <w:rPr>
                <w:b w:val="0"/>
                <w:sz w:val="22"/>
                <w:szCs w:val="22"/>
                <w:lang w:val="en-IE"/>
              </w:rPr>
            </w:pPr>
            <w:r>
              <w:rPr>
                <w:b w:val="0"/>
                <w:sz w:val="22"/>
                <w:szCs w:val="22"/>
                <w:lang w:val="en-IE"/>
              </w:rPr>
              <w:t>Any engagement with external services/supports should also be noted</w:t>
            </w:r>
          </w:p>
          <w:p w14:paraId="5EF46CD8" w14:textId="76C00221" w:rsidR="0037638B" w:rsidRDefault="0037638B" w:rsidP="00F877AA">
            <w:pPr>
              <w:pStyle w:val="Heading1"/>
              <w:numPr>
                <w:ilvl w:val="0"/>
                <w:numId w:val="15"/>
              </w:numPr>
              <w:rPr>
                <w:b w:val="0"/>
                <w:sz w:val="22"/>
                <w:szCs w:val="22"/>
                <w:lang w:val="en-IE"/>
              </w:rPr>
            </w:pPr>
            <w:r>
              <w:rPr>
                <w:b w:val="0"/>
                <w:sz w:val="22"/>
                <w:szCs w:val="22"/>
                <w:lang w:val="en-IE"/>
              </w:rPr>
              <w:t xml:space="preserve">Ongoing supervision and support may be needed for the students involved even </w:t>
            </w:r>
            <w:r>
              <w:rPr>
                <w:b w:val="0"/>
                <w:sz w:val="22"/>
                <w:szCs w:val="22"/>
                <w:lang w:val="en-IE"/>
              </w:rPr>
              <w:lastRenderedPageBreak/>
              <w:t>where bullying behaviour has ceased</w:t>
            </w:r>
          </w:p>
          <w:p w14:paraId="3F1EB302" w14:textId="6B030E03" w:rsidR="0037638B" w:rsidRDefault="0037638B" w:rsidP="00F877AA">
            <w:pPr>
              <w:pStyle w:val="Heading1"/>
              <w:numPr>
                <w:ilvl w:val="0"/>
                <w:numId w:val="15"/>
              </w:numPr>
              <w:rPr>
                <w:b w:val="0"/>
                <w:sz w:val="22"/>
                <w:szCs w:val="22"/>
                <w:lang w:val="en-IE"/>
              </w:rPr>
            </w:pPr>
            <w:r>
              <w:rPr>
                <w:b w:val="0"/>
                <w:sz w:val="22"/>
                <w:szCs w:val="22"/>
                <w:lang w:val="en-IE"/>
              </w:rPr>
              <w:t>If the bullying behaviour has not ceased the teacher should review the strategies used in consultation with the students involved and their parents. A timeframe should be agreed for further engagement until the bullying behaviour has ceased</w:t>
            </w:r>
          </w:p>
          <w:p w14:paraId="6F3D8A6A" w14:textId="39506485" w:rsidR="0037638B" w:rsidRDefault="0037638B" w:rsidP="00F877AA">
            <w:pPr>
              <w:pStyle w:val="Heading1"/>
              <w:numPr>
                <w:ilvl w:val="0"/>
                <w:numId w:val="15"/>
              </w:numPr>
              <w:rPr>
                <w:b w:val="0"/>
                <w:sz w:val="22"/>
                <w:szCs w:val="22"/>
                <w:lang w:val="en-IE"/>
              </w:rPr>
            </w:pPr>
            <w:r>
              <w:rPr>
                <w:b w:val="0"/>
                <w:sz w:val="22"/>
                <w:szCs w:val="22"/>
                <w:lang w:val="en-IE"/>
              </w:rPr>
              <w:t xml:space="preserve">If it becomes clear that the student who is displaying the bullying behaviour is continuing to display the behaviour, then the school consideration should be given to using the strategies to deal with inappropriate behaviour as provided for within the school’s Code of Behaviour. If disciplinary sanctions are considered, this is a matter between </w:t>
            </w:r>
            <w:r w:rsidR="00213273">
              <w:rPr>
                <w:b w:val="0"/>
                <w:sz w:val="22"/>
                <w:szCs w:val="22"/>
                <w:lang w:val="en-IE"/>
              </w:rPr>
              <w:t>the relevant student, their parents and the school</w:t>
            </w:r>
          </w:p>
          <w:p w14:paraId="78CB1549" w14:textId="77777777" w:rsidR="00213273" w:rsidRDefault="00213273" w:rsidP="00F877AA">
            <w:pPr>
              <w:pStyle w:val="Heading1"/>
              <w:numPr>
                <w:ilvl w:val="0"/>
                <w:numId w:val="15"/>
              </w:numPr>
              <w:rPr>
                <w:b w:val="0"/>
                <w:sz w:val="22"/>
                <w:szCs w:val="22"/>
                <w:lang w:val="en-IE"/>
              </w:rPr>
            </w:pPr>
            <w:r>
              <w:rPr>
                <w:b w:val="0"/>
                <w:sz w:val="22"/>
                <w:szCs w:val="22"/>
                <w:lang w:val="en-IE"/>
              </w:rPr>
              <w:t xml:space="preserve">If a parent(s) is not satisfied with how the bullying behaviour has been addressed by the school, in accordance with the </w:t>
            </w:r>
            <w:proofErr w:type="spellStart"/>
            <w:r>
              <w:rPr>
                <w:b w:val="0"/>
                <w:sz w:val="22"/>
                <w:szCs w:val="22"/>
                <w:lang w:val="en-IE"/>
              </w:rPr>
              <w:t>Bí</w:t>
            </w:r>
            <w:proofErr w:type="spellEnd"/>
            <w:r>
              <w:rPr>
                <w:b w:val="0"/>
                <w:sz w:val="22"/>
                <w:szCs w:val="22"/>
                <w:lang w:val="en-IE"/>
              </w:rPr>
              <w:t xml:space="preserve"> </w:t>
            </w:r>
            <w:proofErr w:type="spellStart"/>
            <w:r>
              <w:rPr>
                <w:b w:val="0"/>
                <w:sz w:val="22"/>
                <w:szCs w:val="22"/>
                <w:lang w:val="en-IE"/>
              </w:rPr>
              <w:t>Cineálta</w:t>
            </w:r>
            <w:proofErr w:type="spellEnd"/>
            <w:r>
              <w:rPr>
                <w:b w:val="0"/>
                <w:sz w:val="22"/>
                <w:szCs w:val="22"/>
                <w:lang w:val="en-IE"/>
              </w:rPr>
              <w:t xml:space="preserve"> Procedures to Prevent and Address Bullying Behaviour for Primary and Post-Primary Schools, they should be referred to the school’s complaints procedures</w:t>
            </w:r>
          </w:p>
          <w:p w14:paraId="5C2D1BDB" w14:textId="372FB9BE" w:rsidR="00213273" w:rsidRDefault="00213273" w:rsidP="00F877AA">
            <w:pPr>
              <w:pStyle w:val="Heading1"/>
              <w:numPr>
                <w:ilvl w:val="0"/>
                <w:numId w:val="15"/>
              </w:numPr>
              <w:rPr>
                <w:b w:val="0"/>
                <w:sz w:val="22"/>
                <w:szCs w:val="22"/>
                <w:lang w:val="en-IE"/>
              </w:rPr>
            </w:pPr>
            <w:r>
              <w:rPr>
                <w:b w:val="0"/>
                <w:sz w:val="22"/>
                <w:szCs w:val="22"/>
                <w:lang w:val="en-IE"/>
              </w:rPr>
              <w:t xml:space="preserve">If a parent is dissatisfied with how a complaint has been handled, they may take a complaint to the Ombudsman for Children if they believe that the school’s actions have had a negative effect on the student </w:t>
            </w:r>
          </w:p>
          <w:p w14:paraId="275CC0D4" w14:textId="1F261617" w:rsidR="00D5543F" w:rsidRDefault="00D5543F" w:rsidP="006318CB">
            <w:pPr>
              <w:pStyle w:val="Heading1"/>
              <w:ind w:left="0"/>
              <w:rPr>
                <w:b w:val="0"/>
                <w:sz w:val="22"/>
                <w:szCs w:val="22"/>
                <w:lang w:val="en-IE"/>
              </w:rPr>
            </w:pPr>
          </w:p>
          <w:p w14:paraId="132A39F0" w14:textId="46054850" w:rsidR="00E54976" w:rsidRPr="00E54976" w:rsidRDefault="00E54976" w:rsidP="006318CB">
            <w:pPr>
              <w:pStyle w:val="Heading1"/>
              <w:ind w:left="0"/>
              <w:rPr>
                <w:sz w:val="22"/>
                <w:szCs w:val="22"/>
                <w:lang w:val="en-IE"/>
              </w:rPr>
            </w:pPr>
            <w:r w:rsidRPr="00E54976">
              <w:rPr>
                <w:sz w:val="22"/>
                <w:szCs w:val="22"/>
                <w:lang w:val="en-IE"/>
              </w:rPr>
              <w:t xml:space="preserve">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 schools should deal with it in accordance with their </w:t>
            </w:r>
            <w:proofErr w:type="spellStart"/>
            <w:r w:rsidRPr="00E54976">
              <w:rPr>
                <w:sz w:val="22"/>
                <w:szCs w:val="22"/>
                <w:lang w:val="en-IE"/>
              </w:rPr>
              <w:t>Bí</w:t>
            </w:r>
            <w:proofErr w:type="spellEnd"/>
            <w:r w:rsidRPr="00E54976">
              <w:rPr>
                <w:sz w:val="22"/>
                <w:szCs w:val="22"/>
                <w:lang w:val="en-IE"/>
              </w:rPr>
              <w:t xml:space="preserve"> </w:t>
            </w:r>
            <w:proofErr w:type="spellStart"/>
            <w:r w:rsidRPr="00E54976">
              <w:rPr>
                <w:sz w:val="22"/>
                <w:szCs w:val="22"/>
                <w:lang w:val="en-IE"/>
              </w:rPr>
              <w:t>Cineálta</w:t>
            </w:r>
            <w:proofErr w:type="spellEnd"/>
            <w:r w:rsidRPr="00E54976">
              <w:rPr>
                <w:sz w:val="22"/>
                <w:szCs w:val="22"/>
                <w:lang w:val="en-IE"/>
              </w:rPr>
              <w:t xml:space="preserve"> policy.</w:t>
            </w:r>
          </w:p>
          <w:p w14:paraId="25A6D471" w14:textId="77777777" w:rsidR="00D5543F" w:rsidRDefault="00D5543F" w:rsidP="006318CB">
            <w:pPr>
              <w:pStyle w:val="Heading1"/>
              <w:ind w:left="0"/>
              <w:rPr>
                <w:b w:val="0"/>
                <w:sz w:val="22"/>
                <w:szCs w:val="22"/>
                <w:lang w:val="en-IE"/>
              </w:rPr>
            </w:pPr>
          </w:p>
          <w:p w14:paraId="4AC9D87F" w14:textId="7A3A6471" w:rsidR="00D5543F" w:rsidRDefault="00E54976" w:rsidP="006318CB">
            <w:pPr>
              <w:pStyle w:val="Heading1"/>
              <w:ind w:left="0"/>
              <w:rPr>
                <w:b w:val="0"/>
                <w:sz w:val="22"/>
                <w:szCs w:val="22"/>
                <w:lang w:val="en-IE"/>
              </w:rPr>
            </w:pPr>
            <w:r>
              <w:rPr>
                <w:b w:val="0"/>
                <w:sz w:val="22"/>
                <w:szCs w:val="22"/>
                <w:lang w:val="en-IE"/>
              </w:rPr>
              <w:t xml:space="preserve">It is important for school staff to be fair and consistent </w:t>
            </w:r>
            <w:r w:rsidR="00C84040">
              <w:rPr>
                <w:b w:val="0"/>
                <w:sz w:val="22"/>
                <w:szCs w:val="22"/>
                <w:lang w:val="en-IE"/>
              </w:rPr>
              <w:t>in their approach to address bullying behaviour. Both the student who is experiencing bullying behaviour and the student who is displaying bullying behaviour need support.</w:t>
            </w:r>
            <w:r w:rsidR="00DC2733">
              <w:rPr>
                <w:b w:val="0"/>
                <w:sz w:val="22"/>
                <w:szCs w:val="22"/>
                <w:lang w:val="en-IE"/>
              </w:rPr>
              <w:t xml:space="preserve"> It is important that the </w:t>
            </w:r>
            <w:r w:rsidR="006C2F73">
              <w:rPr>
                <w:b w:val="0"/>
                <w:sz w:val="22"/>
                <w:szCs w:val="22"/>
                <w:lang w:val="en-IE"/>
              </w:rPr>
              <w:t>student who is experiencing bullying behaviour is engaged with without delay so that they feel listened to, supported and reassured. School staff should identify the supports needed for the student who is displaying bullying behaviour to better manage relational difficulties and ensure that their needs are met.</w:t>
            </w:r>
          </w:p>
          <w:p w14:paraId="2D2C40DB" w14:textId="2621CF93" w:rsidR="006C2F73" w:rsidRDefault="006C2F73" w:rsidP="006318CB">
            <w:pPr>
              <w:pStyle w:val="Heading1"/>
              <w:ind w:left="0"/>
              <w:rPr>
                <w:b w:val="0"/>
                <w:sz w:val="22"/>
                <w:szCs w:val="22"/>
                <w:lang w:val="en-IE"/>
              </w:rPr>
            </w:pPr>
          </w:p>
          <w:p w14:paraId="424FEE4B" w14:textId="4BFC3EBA" w:rsidR="00A8009D" w:rsidRDefault="006C2F73" w:rsidP="006318CB">
            <w:pPr>
              <w:pStyle w:val="Heading1"/>
              <w:ind w:left="0"/>
              <w:rPr>
                <w:sz w:val="22"/>
                <w:szCs w:val="22"/>
                <w:u w:val="single"/>
                <w:lang w:val="en-IE"/>
              </w:rPr>
            </w:pPr>
            <w:proofErr w:type="spellStart"/>
            <w:r w:rsidRPr="00AE7F5C">
              <w:rPr>
                <w:sz w:val="22"/>
                <w:szCs w:val="22"/>
                <w:u w:val="single"/>
                <w:lang w:val="en-IE"/>
              </w:rPr>
              <w:t>Scoil</w:t>
            </w:r>
            <w:proofErr w:type="spellEnd"/>
            <w:r w:rsidRPr="00AE7F5C">
              <w:rPr>
                <w:sz w:val="22"/>
                <w:szCs w:val="22"/>
                <w:u w:val="single"/>
                <w:lang w:val="en-IE"/>
              </w:rPr>
              <w:t xml:space="preserve"> </w:t>
            </w:r>
            <w:proofErr w:type="spellStart"/>
            <w:r w:rsidRPr="00AE7F5C">
              <w:rPr>
                <w:sz w:val="22"/>
                <w:szCs w:val="22"/>
                <w:u w:val="single"/>
                <w:lang w:val="en-IE"/>
              </w:rPr>
              <w:t>Molaise</w:t>
            </w:r>
            <w:proofErr w:type="spellEnd"/>
            <w:r w:rsidRPr="00AE7F5C">
              <w:rPr>
                <w:sz w:val="22"/>
                <w:szCs w:val="22"/>
                <w:u w:val="single"/>
                <w:lang w:val="en-IE"/>
              </w:rPr>
              <w:t xml:space="preserve"> </w:t>
            </w:r>
            <w:r w:rsidR="00C24D80">
              <w:rPr>
                <w:sz w:val="22"/>
                <w:szCs w:val="22"/>
                <w:u w:val="single"/>
                <w:lang w:val="en-IE"/>
              </w:rPr>
              <w:t>may</w:t>
            </w:r>
            <w:r w:rsidRPr="00AE7F5C">
              <w:rPr>
                <w:sz w:val="22"/>
                <w:szCs w:val="22"/>
                <w:u w:val="single"/>
                <w:lang w:val="en-IE"/>
              </w:rPr>
              <w:t xml:space="preserve"> use the following approaches to support those who experience, witness and display bullying behaviour</w:t>
            </w:r>
            <w:r w:rsidR="00A8009D" w:rsidRPr="00AE7F5C">
              <w:rPr>
                <w:sz w:val="22"/>
                <w:szCs w:val="22"/>
                <w:u w:val="single"/>
                <w:lang w:val="en-IE"/>
              </w:rPr>
              <w:t xml:space="preserve"> (see Chapter 6 of the </w:t>
            </w:r>
            <w:proofErr w:type="spellStart"/>
            <w:r w:rsidR="00A8009D" w:rsidRPr="00AE7F5C">
              <w:rPr>
                <w:sz w:val="22"/>
                <w:szCs w:val="22"/>
                <w:u w:val="single"/>
                <w:lang w:val="en-IE"/>
              </w:rPr>
              <w:t>Bí</w:t>
            </w:r>
            <w:proofErr w:type="spellEnd"/>
            <w:r w:rsidR="00A8009D" w:rsidRPr="00AE7F5C">
              <w:rPr>
                <w:sz w:val="22"/>
                <w:szCs w:val="22"/>
                <w:u w:val="single"/>
                <w:lang w:val="en-IE"/>
              </w:rPr>
              <w:t xml:space="preserve"> </w:t>
            </w:r>
            <w:proofErr w:type="spellStart"/>
            <w:r w:rsidR="00A8009D" w:rsidRPr="00AE7F5C">
              <w:rPr>
                <w:sz w:val="22"/>
                <w:szCs w:val="22"/>
                <w:u w:val="single"/>
                <w:lang w:val="en-IE"/>
              </w:rPr>
              <w:t>Cineálta</w:t>
            </w:r>
            <w:proofErr w:type="spellEnd"/>
            <w:r w:rsidR="00A8009D" w:rsidRPr="00AE7F5C">
              <w:rPr>
                <w:sz w:val="22"/>
                <w:szCs w:val="22"/>
                <w:u w:val="single"/>
                <w:lang w:val="en-IE"/>
              </w:rPr>
              <w:t xml:space="preserve"> procedures):</w:t>
            </w:r>
          </w:p>
          <w:p w14:paraId="26FF50CB" w14:textId="4E07BBC4" w:rsidR="00942B75" w:rsidRDefault="00942B75" w:rsidP="006318CB">
            <w:pPr>
              <w:pStyle w:val="Heading1"/>
              <w:ind w:left="0"/>
              <w:rPr>
                <w:b w:val="0"/>
                <w:sz w:val="22"/>
                <w:szCs w:val="22"/>
                <w:lang w:val="en-IE"/>
              </w:rPr>
            </w:pPr>
            <w:r w:rsidRPr="00942B75">
              <w:rPr>
                <w:b w:val="0"/>
                <w:sz w:val="22"/>
                <w:szCs w:val="22"/>
                <w:lang w:val="en-IE"/>
              </w:rPr>
              <w:t xml:space="preserve">Teachers </w:t>
            </w:r>
            <w:r>
              <w:rPr>
                <w:b w:val="0"/>
                <w:sz w:val="22"/>
                <w:szCs w:val="22"/>
                <w:lang w:val="en-IE"/>
              </w:rPr>
              <w:t xml:space="preserve">respect the need to support the esteem of each party involved </w:t>
            </w:r>
            <w:r w:rsidR="00157343">
              <w:rPr>
                <w:b w:val="0"/>
                <w:sz w:val="22"/>
                <w:szCs w:val="22"/>
                <w:lang w:val="en-IE"/>
              </w:rPr>
              <w:t>regarding bullying behaviour</w:t>
            </w:r>
            <w:r>
              <w:rPr>
                <w:b w:val="0"/>
                <w:sz w:val="22"/>
                <w:szCs w:val="22"/>
                <w:lang w:val="en-IE"/>
              </w:rPr>
              <w:t>.</w:t>
            </w:r>
          </w:p>
          <w:p w14:paraId="28E2DD82" w14:textId="77777777" w:rsidR="00807AD6" w:rsidRPr="00942B75" w:rsidRDefault="00807AD6" w:rsidP="006318CB">
            <w:pPr>
              <w:pStyle w:val="Heading1"/>
              <w:ind w:left="0"/>
              <w:rPr>
                <w:b w:val="0"/>
                <w:sz w:val="22"/>
                <w:szCs w:val="22"/>
                <w:lang w:val="en-IE"/>
              </w:rPr>
            </w:pPr>
          </w:p>
          <w:p w14:paraId="645988D1" w14:textId="57F6940C" w:rsidR="00942B75" w:rsidRDefault="00942B75" w:rsidP="006318CB">
            <w:pPr>
              <w:pStyle w:val="Heading1"/>
              <w:ind w:left="0"/>
              <w:rPr>
                <w:b w:val="0"/>
                <w:sz w:val="22"/>
                <w:szCs w:val="22"/>
                <w:lang w:val="en-IE"/>
              </w:rPr>
            </w:pPr>
            <w:r w:rsidRPr="00942B75">
              <w:rPr>
                <w:b w:val="0"/>
                <w:sz w:val="22"/>
                <w:szCs w:val="22"/>
                <w:lang w:val="en-IE"/>
              </w:rPr>
              <w:t xml:space="preserve">1. </w:t>
            </w:r>
            <w:r w:rsidR="00807AD6">
              <w:rPr>
                <w:b w:val="0"/>
                <w:sz w:val="22"/>
                <w:szCs w:val="22"/>
                <w:lang w:val="en-IE"/>
              </w:rPr>
              <w:t xml:space="preserve">Teachers and all staff will make every effort to listen to a student who has experienced bullying behaviour and they will make every effort to show compassion, talk to the student and to support the student in whatever way they can. Every effort will be made to raise their self-esteem and feeling of self-worth. Counselling may be arranged for students and/or opportunities will be arranged for these students to participate in activities designed to raise their self-esteem, to develop their friendship and social skills and thereby build resilience whenever this is needed. </w:t>
            </w:r>
          </w:p>
          <w:p w14:paraId="299A83C0" w14:textId="4839962E" w:rsidR="00807AD6" w:rsidRDefault="00807AD6" w:rsidP="006318CB">
            <w:pPr>
              <w:pStyle w:val="Heading1"/>
              <w:ind w:left="0"/>
              <w:rPr>
                <w:b w:val="0"/>
                <w:sz w:val="22"/>
                <w:szCs w:val="22"/>
                <w:lang w:val="en-IE"/>
              </w:rPr>
            </w:pPr>
          </w:p>
          <w:p w14:paraId="64433847" w14:textId="598FD1B2" w:rsidR="00807AD6" w:rsidRDefault="00807AD6" w:rsidP="006318CB">
            <w:pPr>
              <w:pStyle w:val="Heading1"/>
              <w:ind w:left="0"/>
              <w:rPr>
                <w:b w:val="0"/>
                <w:sz w:val="22"/>
                <w:szCs w:val="22"/>
                <w:lang w:val="en-IE"/>
              </w:rPr>
            </w:pPr>
            <w:r>
              <w:rPr>
                <w:b w:val="0"/>
                <w:sz w:val="22"/>
                <w:szCs w:val="22"/>
                <w:lang w:val="en-IE"/>
              </w:rPr>
              <w:t>2. Stude</w:t>
            </w:r>
            <w:r w:rsidR="00A900F5">
              <w:rPr>
                <w:b w:val="0"/>
                <w:sz w:val="22"/>
                <w:szCs w:val="22"/>
                <w:lang w:val="en-IE"/>
              </w:rPr>
              <w:t>n</w:t>
            </w:r>
            <w:r>
              <w:rPr>
                <w:b w:val="0"/>
                <w:sz w:val="22"/>
                <w:szCs w:val="22"/>
                <w:lang w:val="en-IE"/>
              </w:rPr>
              <w:t xml:space="preserve">ts who observe incidents of bullying behaviour will be encouraged to discuss them with their Teachers or another </w:t>
            </w:r>
            <w:r w:rsidR="00A900F5">
              <w:rPr>
                <w:b w:val="0"/>
                <w:sz w:val="22"/>
                <w:szCs w:val="22"/>
                <w:lang w:val="en-IE"/>
              </w:rPr>
              <w:t>trusted adult in the school. Every effort will be made to listen to the student and support them</w:t>
            </w:r>
            <w:r w:rsidR="00710FD0">
              <w:rPr>
                <w:b w:val="0"/>
                <w:sz w:val="22"/>
                <w:szCs w:val="22"/>
                <w:lang w:val="en-IE"/>
              </w:rPr>
              <w:t>. Opportunities will also be arranged for these students to participate in activities designed to raise their self-esteem, to develop their friendship and social skills and thereby build resilience whenever this is needed.</w:t>
            </w:r>
          </w:p>
          <w:p w14:paraId="7D6C90B9" w14:textId="5FA0A957" w:rsidR="00710FD0" w:rsidRDefault="00710FD0" w:rsidP="006318CB">
            <w:pPr>
              <w:pStyle w:val="Heading1"/>
              <w:ind w:left="0"/>
              <w:rPr>
                <w:b w:val="0"/>
                <w:sz w:val="22"/>
                <w:szCs w:val="22"/>
                <w:lang w:val="en-IE"/>
              </w:rPr>
            </w:pPr>
          </w:p>
          <w:p w14:paraId="318D5363" w14:textId="2DE27E07" w:rsidR="00710FD0" w:rsidRDefault="00710FD0" w:rsidP="006318CB">
            <w:pPr>
              <w:pStyle w:val="Heading1"/>
              <w:ind w:left="0"/>
              <w:rPr>
                <w:b w:val="0"/>
                <w:sz w:val="22"/>
                <w:szCs w:val="22"/>
                <w:lang w:val="en-IE"/>
              </w:rPr>
            </w:pPr>
            <w:r>
              <w:rPr>
                <w:b w:val="0"/>
                <w:sz w:val="22"/>
                <w:szCs w:val="22"/>
                <w:lang w:val="en-IE"/>
              </w:rPr>
              <w:t>3. Support for students engaging in bullying behaviour is also part of our school intervention process. When</w:t>
            </w:r>
            <w:r w:rsidR="00F177EA">
              <w:rPr>
                <w:b w:val="0"/>
                <w:sz w:val="22"/>
                <w:szCs w:val="22"/>
                <w:lang w:val="en-IE"/>
              </w:rPr>
              <w:t xml:space="preserve"> </w:t>
            </w:r>
            <w:r>
              <w:rPr>
                <w:b w:val="0"/>
                <w:sz w:val="22"/>
                <w:szCs w:val="22"/>
                <w:lang w:val="en-IE"/>
              </w:rPr>
              <w:t xml:space="preserve">supporting students who engage in bullying behaviour Teachers will focus as much as possible on the positive qualities and efforts of the student and motivate the student to move away from negative behaviour. The student should be </w:t>
            </w:r>
            <w:r>
              <w:rPr>
                <w:b w:val="0"/>
                <w:sz w:val="22"/>
                <w:szCs w:val="22"/>
                <w:lang w:val="en-IE"/>
              </w:rPr>
              <w:lastRenderedPageBreak/>
              <w:t>able to see that parents and the school are working together in his/her interest, so the co-operation of the parents is essential. Students engaging in bullying behaviour need assistance on an ongoing basis. Opportunities will be given to these students to increase feelings of self-worth. The learning strategies applied within the school allow for the enhancement of the student’s self-worth. Counselling may be arranged for students who engage in bullying behaviour to help them learn other ways of meeting their needs without violating the rights of others.</w:t>
            </w:r>
          </w:p>
          <w:p w14:paraId="6509A0C5" w14:textId="751EACF6" w:rsidR="00F177EA" w:rsidRDefault="00F177EA" w:rsidP="006318CB">
            <w:pPr>
              <w:pStyle w:val="Heading1"/>
              <w:ind w:left="0"/>
              <w:rPr>
                <w:b w:val="0"/>
                <w:sz w:val="22"/>
                <w:szCs w:val="22"/>
                <w:lang w:val="en-IE"/>
              </w:rPr>
            </w:pPr>
          </w:p>
          <w:p w14:paraId="34DE41BE" w14:textId="0B686980" w:rsidR="00F177EA" w:rsidRDefault="00F177EA" w:rsidP="006318CB">
            <w:pPr>
              <w:pStyle w:val="Heading1"/>
              <w:ind w:left="0"/>
              <w:rPr>
                <w:b w:val="0"/>
                <w:sz w:val="22"/>
                <w:szCs w:val="22"/>
                <w:lang w:val="en-IE"/>
              </w:rPr>
            </w:pPr>
            <w:r>
              <w:rPr>
                <w:b w:val="0"/>
                <w:sz w:val="22"/>
                <w:szCs w:val="22"/>
                <w:lang w:val="en-IE"/>
              </w:rPr>
              <w:t>4. Preventative programmes and activities focusing on enhancing self-esteem in class in S.P.H.E. will be reinforced.</w:t>
            </w:r>
          </w:p>
          <w:p w14:paraId="7A24F00C" w14:textId="702E7BCA" w:rsidR="006C2F73" w:rsidRDefault="00A8009D" w:rsidP="006318CB">
            <w:pPr>
              <w:pStyle w:val="Heading1"/>
              <w:ind w:left="0"/>
              <w:rPr>
                <w:b w:val="0"/>
                <w:sz w:val="22"/>
                <w:szCs w:val="22"/>
                <w:lang w:val="en-IE"/>
              </w:rPr>
            </w:pPr>
            <w:r>
              <w:rPr>
                <w:b w:val="0"/>
                <w:sz w:val="22"/>
                <w:szCs w:val="22"/>
                <w:lang w:val="en-IE"/>
              </w:rPr>
              <w:t xml:space="preserve"> </w:t>
            </w:r>
          </w:p>
          <w:p w14:paraId="51EEB638" w14:textId="0DFF3DF8" w:rsidR="00A8009D" w:rsidRDefault="00F177EA" w:rsidP="00A8009D">
            <w:pPr>
              <w:pStyle w:val="Heading1"/>
              <w:ind w:left="0"/>
              <w:rPr>
                <w:b w:val="0"/>
                <w:sz w:val="22"/>
                <w:szCs w:val="22"/>
                <w:lang w:val="en-IE"/>
              </w:rPr>
            </w:pPr>
            <w:r>
              <w:rPr>
                <w:b w:val="0"/>
                <w:sz w:val="22"/>
                <w:szCs w:val="22"/>
                <w:lang w:val="en-IE"/>
              </w:rPr>
              <w:t>5</w:t>
            </w:r>
            <w:r w:rsidR="00A8009D">
              <w:rPr>
                <w:b w:val="0"/>
                <w:sz w:val="22"/>
                <w:szCs w:val="22"/>
                <w:lang w:val="en-IE"/>
              </w:rPr>
              <w:t xml:space="preserve">. </w:t>
            </w:r>
            <w:r w:rsidR="00A8009D" w:rsidRPr="00C70676">
              <w:rPr>
                <w:b w:val="0"/>
                <w:sz w:val="22"/>
                <w:szCs w:val="22"/>
                <w:u w:val="single"/>
                <w:lang w:val="en-IE"/>
              </w:rPr>
              <w:t>National Educational Psychological Service (NEPS</w:t>
            </w:r>
            <w:r w:rsidR="00A8009D">
              <w:rPr>
                <w:b w:val="0"/>
                <w:sz w:val="22"/>
                <w:szCs w:val="22"/>
                <w:lang w:val="en-IE"/>
              </w:rPr>
              <w:t>):</w:t>
            </w:r>
          </w:p>
          <w:p w14:paraId="368D3756" w14:textId="0B147558" w:rsidR="00C70676" w:rsidRDefault="00A8009D" w:rsidP="00A8009D">
            <w:pPr>
              <w:pStyle w:val="Heading1"/>
              <w:ind w:left="0"/>
              <w:rPr>
                <w:b w:val="0"/>
                <w:sz w:val="22"/>
                <w:szCs w:val="22"/>
                <w:lang w:val="en-IE"/>
              </w:rPr>
            </w:pPr>
            <w:r>
              <w:rPr>
                <w:b w:val="0"/>
                <w:sz w:val="22"/>
                <w:szCs w:val="22"/>
                <w:lang w:val="en-IE"/>
              </w:rPr>
              <w:t>The National Educational Psychological Service (NEPS) of the Department of Education provides a comprehensive, school-based psychological service to all primary and post-primary schools to support the wellbeing, academic, social and emotional development of all students.</w:t>
            </w:r>
          </w:p>
          <w:p w14:paraId="5CDB1C30" w14:textId="77777777" w:rsidR="00C70676" w:rsidRDefault="00C70676" w:rsidP="00A8009D">
            <w:pPr>
              <w:pStyle w:val="Heading1"/>
              <w:ind w:left="0"/>
              <w:rPr>
                <w:b w:val="0"/>
                <w:sz w:val="22"/>
                <w:szCs w:val="22"/>
                <w:lang w:val="en-IE"/>
              </w:rPr>
            </w:pPr>
            <w:r>
              <w:rPr>
                <w:b w:val="0"/>
                <w:sz w:val="22"/>
                <w:szCs w:val="22"/>
                <w:lang w:val="en-IE"/>
              </w:rPr>
              <w:t>In relation to bullying, NEPS psychologists often advise schools on best practice to prevent and address bullying when issues arise in schools and/or provide training in preventative initiatives, such as developing social and emotion skills, social skills, executive function skills, promoting resilience and skills in relationship repair between peers as appropriate.</w:t>
            </w:r>
          </w:p>
          <w:p w14:paraId="1480678A" w14:textId="77777777" w:rsidR="00C70676" w:rsidRDefault="00C70676" w:rsidP="00A8009D">
            <w:pPr>
              <w:pStyle w:val="Heading1"/>
              <w:ind w:left="0"/>
              <w:rPr>
                <w:b w:val="0"/>
                <w:sz w:val="22"/>
                <w:szCs w:val="22"/>
                <w:lang w:val="en-IE"/>
              </w:rPr>
            </w:pPr>
          </w:p>
          <w:p w14:paraId="210D903B" w14:textId="25CD9735" w:rsidR="00C70676" w:rsidRDefault="00F177EA" w:rsidP="00A8009D">
            <w:pPr>
              <w:pStyle w:val="Heading1"/>
              <w:ind w:left="0"/>
              <w:rPr>
                <w:b w:val="0"/>
                <w:sz w:val="22"/>
                <w:szCs w:val="22"/>
                <w:lang w:val="en-IE"/>
              </w:rPr>
            </w:pPr>
            <w:r>
              <w:rPr>
                <w:b w:val="0"/>
                <w:sz w:val="22"/>
                <w:szCs w:val="22"/>
                <w:lang w:val="en-IE"/>
              </w:rPr>
              <w:t>6</w:t>
            </w:r>
            <w:r w:rsidR="00C70676">
              <w:rPr>
                <w:b w:val="0"/>
                <w:sz w:val="22"/>
                <w:szCs w:val="22"/>
                <w:lang w:val="en-IE"/>
              </w:rPr>
              <w:t xml:space="preserve">. </w:t>
            </w:r>
            <w:proofErr w:type="spellStart"/>
            <w:r w:rsidR="00C70676" w:rsidRPr="00C70676">
              <w:rPr>
                <w:b w:val="0"/>
                <w:sz w:val="22"/>
                <w:szCs w:val="22"/>
                <w:u w:val="single"/>
                <w:lang w:val="en-IE"/>
              </w:rPr>
              <w:t>Oide</w:t>
            </w:r>
            <w:proofErr w:type="spellEnd"/>
            <w:r w:rsidR="00C70676">
              <w:rPr>
                <w:b w:val="0"/>
                <w:sz w:val="22"/>
                <w:szCs w:val="22"/>
                <w:lang w:val="en-IE"/>
              </w:rPr>
              <w:t>:</w:t>
            </w:r>
          </w:p>
          <w:p w14:paraId="4BA6FA41" w14:textId="4B73F303" w:rsidR="00A8009D" w:rsidRDefault="00C70676" w:rsidP="00A8009D">
            <w:pPr>
              <w:pStyle w:val="Heading1"/>
              <w:ind w:left="0"/>
              <w:rPr>
                <w:b w:val="0"/>
                <w:sz w:val="22"/>
                <w:szCs w:val="22"/>
                <w:lang w:val="en-IE"/>
              </w:rPr>
            </w:pPr>
            <w:proofErr w:type="spellStart"/>
            <w:r>
              <w:rPr>
                <w:b w:val="0"/>
                <w:sz w:val="22"/>
                <w:szCs w:val="22"/>
                <w:lang w:val="en-IE"/>
              </w:rPr>
              <w:t>Oide</w:t>
            </w:r>
            <w:proofErr w:type="spellEnd"/>
            <w:r>
              <w:rPr>
                <w:b w:val="0"/>
                <w:sz w:val="22"/>
                <w:szCs w:val="22"/>
                <w:lang w:val="en-IE"/>
              </w:rPr>
              <w:t xml:space="preserve"> is the Department of Education’s support service for schools, and it supports professional learning for primary and post-primary school leaders and teachers in recognised schools and centres for education.</w:t>
            </w:r>
            <w:r w:rsidR="00A8009D">
              <w:rPr>
                <w:b w:val="0"/>
                <w:sz w:val="22"/>
                <w:szCs w:val="22"/>
                <w:lang w:val="en-IE"/>
              </w:rPr>
              <w:t xml:space="preserve"> </w:t>
            </w:r>
          </w:p>
          <w:p w14:paraId="3A3E98F3" w14:textId="790F8237" w:rsidR="00C70676" w:rsidRDefault="00C70676" w:rsidP="00A8009D">
            <w:pPr>
              <w:pStyle w:val="Heading1"/>
              <w:ind w:left="0"/>
              <w:rPr>
                <w:b w:val="0"/>
                <w:sz w:val="22"/>
                <w:szCs w:val="22"/>
                <w:lang w:val="en-IE"/>
              </w:rPr>
            </w:pPr>
            <w:proofErr w:type="spellStart"/>
            <w:r>
              <w:rPr>
                <w:b w:val="0"/>
                <w:sz w:val="22"/>
                <w:szCs w:val="22"/>
                <w:lang w:val="en-IE"/>
              </w:rPr>
              <w:t>Oide</w:t>
            </w:r>
            <w:proofErr w:type="spellEnd"/>
            <w:r>
              <w:rPr>
                <w:b w:val="0"/>
                <w:sz w:val="22"/>
                <w:szCs w:val="22"/>
                <w:lang w:val="en-IE"/>
              </w:rPr>
              <w:t xml:space="preserve"> contributes to school improvement by providing high quality professional learning experiences, supports and resources relating to curricular developments, broader occupational goals and national priorities, such as wellbeing which includes preventing </w:t>
            </w:r>
            <w:r w:rsidR="00E80322">
              <w:rPr>
                <w:b w:val="0"/>
                <w:sz w:val="22"/>
                <w:szCs w:val="22"/>
                <w:lang w:val="en-IE"/>
              </w:rPr>
              <w:t xml:space="preserve">and addressing bullying. </w:t>
            </w:r>
            <w:proofErr w:type="spellStart"/>
            <w:r w:rsidR="00E80322">
              <w:rPr>
                <w:b w:val="0"/>
                <w:sz w:val="22"/>
                <w:szCs w:val="22"/>
                <w:lang w:val="en-IE"/>
              </w:rPr>
              <w:t>Oide</w:t>
            </w:r>
            <w:proofErr w:type="spellEnd"/>
            <w:r w:rsidR="00E80322">
              <w:rPr>
                <w:b w:val="0"/>
                <w:sz w:val="22"/>
                <w:szCs w:val="22"/>
                <w:lang w:val="en-IE"/>
              </w:rPr>
              <w:t xml:space="preserve"> also supports schools to support the implementation of the </w:t>
            </w:r>
            <w:proofErr w:type="spellStart"/>
            <w:r w:rsidR="00E80322">
              <w:rPr>
                <w:b w:val="0"/>
                <w:sz w:val="22"/>
                <w:szCs w:val="22"/>
                <w:lang w:val="en-IE"/>
              </w:rPr>
              <w:t>Bí</w:t>
            </w:r>
            <w:proofErr w:type="spellEnd"/>
            <w:r w:rsidR="00E80322">
              <w:rPr>
                <w:b w:val="0"/>
                <w:sz w:val="22"/>
                <w:szCs w:val="22"/>
                <w:lang w:val="en-IE"/>
              </w:rPr>
              <w:t xml:space="preserve"> </w:t>
            </w:r>
            <w:proofErr w:type="spellStart"/>
            <w:r w:rsidR="00E80322">
              <w:rPr>
                <w:b w:val="0"/>
                <w:sz w:val="22"/>
                <w:szCs w:val="22"/>
                <w:lang w:val="en-IE"/>
              </w:rPr>
              <w:t>Cineálta</w:t>
            </w:r>
            <w:proofErr w:type="spellEnd"/>
            <w:r w:rsidR="00E80322">
              <w:rPr>
                <w:b w:val="0"/>
                <w:sz w:val="22"/>
                <w:szCs w:val="22"/>
                <w:lang w:val="en-IE"/>
              </w:rPr>
              <w:t xml:space="preserve"> procedures.</w:t>
            </w:r>
          </w:p>
          <w:p w14:paraId="630361C7" w14:textId="77777777" w:rsidR="00F177EA" w:rsidRDefault="00F177EA" w:rsidP="00A8009D">
            <w:pPr>
              <w:pStyle w:val="Heading1"/>
              <w:ind w:left="0"/>
              <w:rPr>
                <w:b w:val="0"/>
                <w:sz w:val="22"/>
                <w:szCs w:val="22"/>
                <w:lang w:val="en-IE"/>
              </w:rPr>
            </w:pPr>
          </w:p>
          <w:p w14:paraId="0ABBBFC3" w14:textId="5E9FFCF8" w:rsidR="00E80322" w:rsidRDefault="00F177EA" w:rsidP="00A8009D">
            <w:pPr>
              <w:pStyle w:val="Heading1"/>
              <w:ind w:left="0"/>
              <w:rPr>
                <w:b w:val="0"/>
                <w:sz w:val="22"/>
                <w:szCs w:val="22"/>
                <w:lang w:val="en-IE"/>
              </w:rPr>
            </w:pPr>
            <w:r>
              <w:rPr>
                <w:b w:val="0"/>
                <w:sz w:val="22"/>
                <w:szCs w:val="22"/>
                <w:lang w:val="en-IE"/>
              </w:rPr>
              <w:t>7</w:t>
            </w:r>
            <w:r w:rsidR="00E80322">
              <w:rPr>
                <w:b w:val="0"/>
                <w:sz w:val="22"/>
                <w:szCs w:val="22"/>
                <w:lang w:val="en-IE"/>
              </w:rPr>
              <w:t>.</w:t>
            </w:r>
            <w:r w:rsidR="00E80322" w:rsidRPr="00E80322">
              <w:rPr>
                <w:b w:val="0"/>
                <w:sz w:val="22"/>
                <w:szCs w:val="22"/>
                <w:u w:val="single"/>
                <w:lang w:val="en-IE"/>
              </w:rPr>
              <w:t>Webwise:</w:t>
            </w:r>
            <w:r w:rsidR="00E80322">
              <w:rPr>
                <w:b w:val="0"/>
                <w:sz w:val="22"/>
                <w:szCs w:val="22"/>
                <w:lang w:val="en-IE"/>
              </w:rPr>
              <w:t xml:space="preserve"> </w:t>
            </w:r>
          </w:p>
          <w:p w14:paraId="4C4FCBFC" w14:textId="3E56A95C" w:rsidR="00E80322" w:rsidRDefault="00E80322" w:rsidP="00A8009D">
            <w:pPr>
              <w:pStyle w:val="Heading1"/>
              <w:ind w:left="0"/>
              <w:rPr>
                <w:b w:val="0"/>
                <w:sz w:val="22"/>
                <w:szCs w:val="22"/>
                <w:lang w:val="en-IE"/>
              </w:rPr>
            </w:pPr>
            <w:proofErr w:type="spellStart"/>
            <w:r>
              <w:rPr>
                <w:b w:val="0"/>
                <w:sz w:val="22"/>
                <w:szCs w:val="22"/>
                <w:lang w:val="en-IE"/>
              </w:rPr>
              <w:t>Webwise</w:t>
            </w:r>
            <w:proofErr w:type="spellEnd"/>
            <w:r>
              <w:rPr>
                <w:b w:val="0"/>
                <w:sz w:val="22"/>
                <w:szCs w:val="22"/>
                <w:lang w:val="en-IE"/>
              </w:rPr>
              <w:t xml:space="preserve"> is the online safety initiative of the Department of Education and is co-funded by the European Commission. </w:t>
            </w:r>
            <w:proofErr w:type="spellStart"/>
            <w:r>
              <w:rPr>
                <w:b w:val="0"/>
                <w:sz w:val="22"/>
                <w:szCs w:val="22"/>
                <w:lang w:val="en-IE"/>
              </w:rPr>
              <w:t>Webwise</w:t>
            </w:r>
            <w:proofErr w:type="spellEnd"/>
            <w:r>
              <w:rPr>
                <w:b w:val="0"/>
                <w:sz w:val="22"/>
                <w:szCs w:val="22"/>
                <w:lang w:val="en-IE"/>
              </w:rPr>
              <w:t xml:space="preserve"> promotes safer, better internet use through awareness raising and education initiatives targeting teachers, students and parents.</w:t>
            </w:r>
          </w:p>
          <w:p w14:paraId="1DAC0950" w14:textId="643B05A9" w:rsidR="00E80322" w:rsidRDefault="00E80322" w:rsidP="00A8009D">
            <w:pPr>
              <w:pStyle w:val="Heading1"/>
              <w:ind w:left="0"/>
              <w:rPr>
                <w:b w:val="0"/>
                <w:sz w:val="22"/>
                <w:szCs w:val="22"/>
                <w:lang w:val="en-IE"/>
              </w:rPr>
            </w:pPr>
            <w:proofErr w:type="spellStart"/>
            <w:r>
              <w:rPr>
                <w:b w:val="0"/>
                <w:sz w:val="22"/>
                <w:szCs w:val="22"/>
                <w:lang w:val="en-IE"/>
              </w:rPr>
              <w:t>Webwise</w:t>
            </w:r>
            <w:proofErr w:type="spellEnd"/>
            <w:r>
              <w:rPr>
                <w:b w:val="0"/>
                <w:sz w:val="22"/>
                <w:szCs w:val="22"/>
                <w:lang w:val="en-IE"/>
              </w:rPr>
              <w:t xml:space="preserve"> develops youth-oriented awareness raising resources and training programmes that promote digital citizenship and address topics such as online wellbeing and cyberbullying.</w:t>
            </w:r>
          </w:p>
          <w:p w14:paraId="47550128" w14:textId="2AABE39E" w:rsidR="00E80322" w:rsidRDefault="00E80322" w:rsidP="00A8009D">
            <w:pPr>
              <w:pStyle w:val="Heading1"/>
              <w:ind w:left="0"/>
              <w:rPr>
                <w:b w:val="0"/>
                <w:sz w:val="22"/>
                <w:szCs w:val="22"/>
                <w:lang w:val="en-IE"/>
              </w:rPr>
            </w:pPr>
          </w:p>
          <w:p w14:paraId="1F47EFB4" w14:textId="35E2EE7D" w:rsidR="00E80322" w:rsidRDefault="00F177EA" w:rsidP="00A8009D">
            <w:pPr>
              <w:pStyle w:val="Heading1"/>
              <w:ind w:left="0"/>
              <w:rPr>
                <w:b w:val="0"/>
                <w:sz w:val="22"/>
                <w:szCs w:val="22"/>
                <w:lang w:val="en-IE"/>
              </w:rPr>
            </w:pPr>
            <w:r>
              <w:rPr>
                <w:b w:val="0"/>
                <w:sz w:val="22"/>
                <w:szCs w:val="22"/>
                <w:lang w:val="en-IE"/>
              </w:rPr>
              <w:t>8</w:t>
            </w:r>
            <w:r w:rsidR="00E80322">
              <w:rPr>
                <w:b w:val="0"/>
                <w:sz w:val="22"/>
                <w:szCs w:val="22"/>
                <w:lang w:val="en-IE"/>
              </w:rPr>
              <w:t xml:space="preserve">. </w:t>
            </w:r>
            <w:r w:rsidR="00E80322" w:rsidRPr="00EE2391">
              <w:rPr>
                <w:b w:val="0"/>
                <w:sz w:val="22"/>
                <w:szCs w:val="22"/>
                <w:u w:val="single"/>
                <w:lang w:val="en-IE"/>
              </w:rPr>
              <w:t>National Parents Council</w:t>
            </w:r>
            <w:r w:rsidR="00E80322">
              <w:rPr>
                <w:b w:val="0"/>
                <w:sz w:val="22"/>
                <w:szCs w:val="22"/>
                <w:lang w:val="en-IE"/>
              </w:rPr>
              <w:t>:</w:t>
            </w:r>
          </w:p>
          <w:p w14:paraId="48635B07" w14:textId="6CC381B2" w:rsidR="00E80322" w:rsidRDefault="00E80322" w:rsidP="00A8009D">
            <w:pPr>
              <w:pStyle w:val="Heading1"/>
              <w:ind w:left="0"/>
              <w:rPr>
                <w:b w:val="0"/>
                <w:sz w:val="22"/>
                <w:szCs w:val="22"/>
                <w:lang w:val="en-IE"/>
              </w:rPr>
            </w:pPr>
            <w:r>
              <w:rPr>
                <w:b w:val="0"/>
                <w:sz w:val="22"/>
                <w:szCs w:val="22"/>
                <w:lang w:val="en-IE"/>
              </w:rPr>
              <w:t>The National Parents Council (NPC) is the representative organisation for parents of children in early years, primary and post-primary education.</w:t>
            </w:r>
            <w:r w:rsidR="00EE2391">
              <w:rPr>
                <w:b w:val="0"/>
                <w:sz w:val="22"/>
                <w:szCs w:val="22"/>
                <w:lang w:val="en-IE"/>
              </w:rPr>
              <w:t xml:space="preserve"> NPC seeks to achieve true partnership and deliver better outcomes for all students.</w:t>
            </w:r>
          </w:p>
          <w:p w14:paraId="23538C6A" w14:textId="0ACFAE42" w:rsidR="00EE2391" w:rsidRDefault="00EE2391" w:rsidP="00A8009D">
            <w:pPr>
              <w:pStyle w:val="Heading1"/>
              <w:ind w:left="0"/>
              <w:rPr>
                <w:b w:val="0"/>
                <w:sz w:val="22"/>
                <w:szCs w:val="22"/>
                <w:lang w:val="en-IE"/>
              </w:rPr>
            </w:pPr>
            <w:r>
              <w:rPr>
                <w:b w:val="0"/>
                <w:sz w:val="22"/>
                <w:szCs w:val="22"/>
                <w:lang w:val="en-IE"/>
              </w:rPr>
              <w:t>The NPC delivers online and in-person courses to support parents of both primary and post-primary students to prevent and address bullying behaviour.</w:t>
            </w:r>
          </w:p>
          <w:p w14:paraId="5C5CD9AA" w14:textId="588186DD" w:rsidR="00EE2391" w:rsidRDefault="00EE2391" w:rsidP="00A8009D">
            <w:pPr>
              <w:pStyle w:val="Heading1"/>
              <w:ind w:left="0"/>
              <w:rPr>
                <w:b w:val="0"/>
                <w:sz w:val="22"/>
                <w:szCs w:val="22"/>
                <w:lang w:val="en-IE"/>
              </w:rPr>
            </w:pPr>
          </w:p>
          <w:p w14:paraId="7C1FA2C0" w14:textId="2866873F" w:rsidR="00EE2391" w:rsidRDefault="00F177EA" w:rsidP="00A8009D">
            <w:pPr>
              <w:pStyle w:val="Heading1"/>
              <w:ind w:left="0"/>
              <w:rPr>
                <w:b w:val="0"/>
                <w:sz w:val="22"/>
                <w:szCs w:val="22"/>
                <w:lang w:val="en-IE"/>
              </w:rPr>
            </w:pPr>
            <w:r>
              <w:rPr>
                <w:b w:val="0"/>
                <w:sz w:val="22"/>
                <w:szCs w:val="22"/>
                <w:lang w:val="en-IE"/>
              </w:rPr>
              <w:t>9</w:t>
            </w:r>
            <w:r w:rsidR="00EE2391">
              <w:rPr>
                <w:b w:val="0"/>
                <w:sz w:val="22"/>
                <w:szCs w:val="22"/>
                <w:lang w:val="en-IE"/>
              </w:rPr>
              <w:t xml:space="preserve">. </w:t>
            </w:r>
            <w:r w:rsidR="00EE2391" w:rsidRPr="00EE2391">
              <w:rPr>
                <w:b w:val="0"/>
                <w:sz w:val="22"/>
                <w:szCs w:val="22"/>
                <w:u w:val="single"/>
                <w:lang w:val="en-IE"/>
              </w:rPr>
              <w:t>Dublin City University (DCU) Anti-Bullying Centre</w:t>
            </w:r>
            <w:r w:rsidR="00EE2391">
              <w:rPr>
                <w:b w:val="0"/>
                <w:sz w:val="22"/>
                <w:szCs w:val="22"/>
                <w:lang w:val="en-IE"/>
              </w:rPr>
              <w:t>:</w:t>
            </w:r>
          </w:p>
          <w:p w14:paraId="3FDD3A9D" w14:textId="468E3AFF" w:rsidR="00EE2391" w:rsidRDefault="00EE2391" w:rsidP="00A8009D">
            <w:pPr>
              <w:pStyle w:val="Heading1"/>
              <w:ind w:left="0"/>
              <w:rPr>
                <w:b w:val="0"/>
                <w:sz w:val="22"/>
                <w:szCs w:val="22"/>
                <w:lang w:val="en-IE"/>
              </w:rPr>
            </w:pPr>
            <w:r>
              <w:rPr>
                <w:b w:val="0"/>
                <w:sz w:val="22"/>
                <w:szCs w:val="22"/>
                <w:lang w:val="en-IE"/>
              </w:rPr>
              <w:t>The DCU Anti-Bullying Centre is a university designated research centre located in DCU’s Institute of Education. The centre is known globally for its research in bullying and online safety. The Anti-Bullying Centre offers a range of modules as part of its FUSE programme for the entire school community that can be used to help to promote a positive school culture and assist in preventing and addressing bullying behaviours.</w:t>
            </w:r>
          </w:p>
          <w:p w14:paraId="597A24F2" w14:textId="244C94F1" w:rsidR="00EE2391" w:rsidRDefault="00EE2391" w:rsidP="00A8009D">
            <w:pPr>
              <w:pStyle w:val="Heading1"/>
              <w:ind w:left="0"/>
              <w:rPr>
                <w:b w:val="0"/>
                <w:sz w:val="22"/>
                <w:szCs w:val="22"/>
                <w:lang w:val="en-IE"/>
              </w:rPr>
            </w:pPr>
          </w:p>
          <w:p w14:paraId="28FAAAE8" w14:textId="77777777" w:rsidR="004F3CAA" w:rsidRDefault="004F3CAA" w:rsidP="00A8009D">
            <w:pPr>
              <w:pStyle w:val="Heading1"/>
              <w:ind w:left="0"/>
              <w:rPr>
                <w:b w:val="0"/>
                <w:sz w:val="22"/>
                <w:szCs w:val="22"/>
                <w:lang w:val="en-IE"/>
              </w:rPr>
            </w:pPr>
          </w:p>
          <w:p w14:paraId="511BD0CD" w14:textId="5224E799" w:rsidR="00EE2391" w:rsidRDefault="00F177EA" w:rsidP="00A8009D">
            <w:pPr>
              <w:pStyle w:val="Heading1"/>
              <w:ind w:left="0"/>
              <w:rPr>
                <w:b w:val="0"/>
                <w:sz w:val="22"/>
                <w:szCs w:val="22"/>
                <w:lang w:val="en-IE"/>
              </w:rPr>
            </w:pPr>
            <w:r>
              <w:rPr>
                <w:b w:val="0"/>
                <w:sz w:val="22"/>
                <w:szCs w:val="22"/>
                <w:lang w:val="en-IE"/>
              </w:rPr>
              <w:lastRenderedPageBreak/>
              <w:t>10</w:t>
            </w:r>
            <w:r w:rsidR="00EE2391">
              <w:rPr>
                <w:b w:val="0"/>
                <w:sz w:val="22"/>
                <w:szCs w:val="22"/>
                <w:lang w:val="en-IE"/>
              </w:rPr>
              <w:t xml:space="preserve">. </w:t>
            </w:r>
            <w:proofErr w:type="spellStart"/>
            <w:r w:rsidR="00EE2391" w:rsidRPr="00EE2391">
              <w:rPr>
                <w:b w:val="0"/>
                <w:sz w:val="22"/>
                <w:szCs w:val="22"/>
                <w:u w:val="single"/>
                <w:lang w:val="en-IE"/>
              </w:rPr>
              <w:t>Tusla</w:t>
            </w:r>
            <w:proofErr w:type="spellEnd"/>
            <w:r w:rsidR="00EE2391">
              <w:rPr>
                <w:b w:val="0"/>
                <w:sz w:val="22"/>
                <w:szCs w:val="22"/>
                <w:lang w:val="en-IE"/>
              </w:rPr>
              <w:t>:</w:t>
            </w:r>
          </w:p>
          <w:p w14:paraId="6E82C6BF" w14:textId="77777777" w:rsidR="00AE7F5C" w:rsidRPr="00452C80" w:rsidRDefault="00EE2391" w:rsidP="00AE7F5C">
            <w:pPr>
              <w:pStyle w:val="Heading1"/>
              <w:ind w:left="0"/>
              <w:rPr>
                <w:b w:val="0"/>
                <w:i/>
                <w:sz w:val="22"/>
                <w:szCs w:val="22"/>
                <w:lang w:val="en-IE"/>
              </w:rPr>
            </w:pPr>
            <w:proofErr w:type="spellStart"/>
            <w:r>
              <w:rPr>
                <w:b w:val="0"/>
                <w:sz w:val="22"/>
                <w:szCs w:val="22"/>
                <w:lang w:val="en-IE"/>
              </w:rPr>
              <w:t>Tusla</w:t>
            </w:r>
            <w:proofErr w:type="spellEnd"/>
            <w:r>
              <w:rPr>
                <w:b w:val="0"/>
                <w:sz w:val="22"/>
                <w:szCs w:val="22"/>
                <w:lang w:val="en-IE"/>
              </w:rPr>
              <w:t xml:space="preserve"> should be contacted directly for advice in cases where It is considered that bullying behaviour is a child protection concern. When bullying becomes a Child Protection concern </w:t>
            </w:r>
            <w:r w:rsidR="00AE7F5C">
              <w:rPr>
                <w:b w:val="0"/>
                <w:sz w:val="22"/>
                <w:szCs w:val="22"/>
                <w:lang w:val="en-IE"/>
              </w:rPr>
              <w:t xml:space="preserve">the matter will be addressed without delay in accordance with the </w:t>
            </w:r>
            <w:r w:rsidR="00AE7F5C" w:rsidRPr="00452C80">
              <w:rPr>
                <w:b w:val="0"/>
                <w:i/>
                <w:sz w:val="22"/>
                <w:szCs w:val="22"/>
                <w:lang w:val="en-IE"/>
              </w:rPr>
              <w:t>Child Protection Procedures for Primary and Post-Primary Schools.</w:t>
            </w:r>
          </w:p>
          <w:p w14:paraId="7A5B6298" w14:textId="6CED39CB" w:rsidR="006C2F73" w:rsidRDefault="00A563A9" w:rsidP="006318CB">
            <w:pPr>
              <w:pStyle w:val="Heading1"/>
              <w:ind w:left="0"/>
              <w:rPr>
                <w:b w:val="0"/>
                <w:sz w:val="22"/>
                <w:szCs w:val="22"/>
                <w:lang w:val="en-IE"/>
              </w:rPr>
            </w:pPr>
            <w:r w:rsidRPr="00A563A9">
              <w:rPr>
                <w:sz w:val="22"/>
                <w:szCs w:val="22"/>
                <w:u w:val="single"/>
                <w:lang w:val="en-IE"/>
              </w:rPr>
              <w:t>Requests to take no action</w:t>
            </w:r>
            <w:r>
              <w:rPr>
                <w:b w:val="0"/>
                <w:sz w:val="22"/>
                <w:szCs w:val="22"/>
                <w:lang w:val="en-IE"/>
              </w:rPr>
              <w:t>:</w:t>
            </w:r>
          </w:p>
          <w:p w14:paraId="52508451" w14:textId="06FF5F63" w:rsidR="006C2F73" w:rsidRDefault="002060FB" w:rsidP="006318CB">
            <w:pPr>
              <w:pStyle w:val="Heading1"/>
              <w:ind w:left="0"/>
              <w:rPr>
                <w:b w:val="0"/>
                <w:sz w:val="22"/>
                <w:szCs w:val="22"/>
                <w:lang w:val="en-IE"/>
              </w:rPr>
            </w:pPr>
            <w:r>
              <w:rPr>
                <w:b w:val="0"/>
                <w:sz w:val="22"/>
                <w:szCs w:val="22"/>
                <w:lang w:val="en-IE"/>
              </w:rPr>
              <w:t>A student reporting bullying behaviour may ask that a member of staff does nothing about the behaviour other than ‘look out’ for them. They may feel that telling someone might make things more difficult for them. Where this occurs, it is important that the member of staff shows empathy to the student, deals with the matter sensitively and speaks with the student to work out together what steps can be taken to address the matter and how their parents will be informed of the situation. It is important that a staff member speaks to the child as they would if the child had made a child protection disclosure. It should be stressed to the child by the staff member that they did the right thing by telling, but that this cannot be kept a secret and that their parents will have to be told.</w:t>
            </w:r>
          </w:p>
          <w:p w14:paraId="0DFB1AE8" w14:textId="319E0222" w:rsidR="002060FB" w:rsidRDefault="002060FB" w:rsidP="006318CB">
            <w:pPr>
              <w:pStyle w:val="Heading1"/>
              <w:ind w:left="0"/>
              <w:rPr>
                <w:b w:val="0"/>
                <w:sz w:val="22"/>
                <w:szCs w:val="22"/>
                <w:lang w:val="en-IE"/>
              </w:rPr>
            </w:pPr>
          </w:p>
          <w:p w14:paraId="15C4A526" w14:textId="035BAB0C" w:rsidR="002060FB" w:rsidRDefault="002060FB" w:rsidP="006318CB">
            <w:pPr>
              <w:pStyle w:val="Heading1"/>
              <w:ind w:left="0"/>
              <w:rPr>
                <w:b w:val="0"/>
                <w:sz w:val="22"/>
                <w:szCs w:val="22"/>
                <w:lang w:val="en-IE"/>
              </w:rPr>
            </w:pPr>
            <w:r>
              <w:rPr>
                <w:b w:val="0"/>
                <w:sz w:val="22"/>
                <w:szCs w:val="22"/>
                <w:lang w:val="en-IE"/>
              </w:rPr>
              <w:t>Parents may also make the school aware of bullying behaviour that has occurred and specifically request that the school take no action. Parents should put this request in writing and be facilitated to do so where there are literacy and language barriers. However, while acknowledging the parent’s request, schools may decide that, based on the circumstances</w:t>
            </w:r>
            <w:r w:rsidR="00A563A9">
              <w:rPr>
                <w:b w:val="0"/>
                <w:sz w:val="22"/>
                <w:szCs w:val="22"/>
                <w:lang w:val="en-IE"/>
              </w:rPr>
              <w:t>, it is appropriate to address the bullying behaviour.</w:t>
            </w:r>
            <w:r>
              <w:rPr>
                <w:b w:val="0"/>
                <w:sz w:val="22"/>
                <w:szCs w:val="22"/>
                <w:lang w:val="en-IE"/>
              </w:rPr>
              <w:t xml:space="preserve"> </w:t>
            </w:r>
          </w:p>
          <w:p w14:paraId="6EBDAE58" w14:textId="256130D6" w:rsidR="009E4604" w:rsidRDefault="009E4604" w:rsidP="006318CB">
            <w:pPr>
              <w:pStyle w:val="Heading1"/>
              <w:ind w:left="0"/>
              <w:rPr>
                <w:b w:val="0"/>
                <w:sz w:val="22"/>
                <w:szCs w:val="22"/>
                <w:lang w:val="en-IE"/>
              </w:rPr>
            </w:pPr>
          </w:p>
          <w:p w14:paraId="1C9B560A" w14:textId="3C0A005C" w:rsidR="009E4604" w:rsidRDefault="009E4604" w:rsidP="006318CB">
            <w:pPr>
              <w:pStyle w:val="Heading1"/>
              <w:ind w:left="0"/>
              <w:rPr>
                <w:b w:val="0"/>
                <w:sz w:val="22"/>
                <w:szCs w:val="22"/>
                <w:lang w:val="en-IE"/>
              </w:rPr>
            </w:pPr>
            <w:r w:rsidRPr="009E4604">
              <w:rPr>
                <w:sz w:val="22"/>
                <w:szCs w:val="22"/>
                <w:u w:val="single"/>
                <w:lang w:val="en-IE"/>
              </w:rPr>
              <w:t>When Bullying becomes a Child Protection concern</w:t>
            </w:r>
            <w:r>
              <w:rPr>
                <w:b w:val="0"/>
                <w:sz w:val="22"/>
                <w:szCs w:val="22"/>
                <w:lang w:val="en-IE"/>
              </w:rPr>
              <w:t>:</w:t>
            </w:r>
          </w:p>
          <w:p w14:paraId="66BC9399" w14:textId="7E659C26" w:rsidR="009E4604" w:rsidRDefault="009E4604" w:rsidP="006318CB">
            <w:pPr>
              <w:pStyle w:val="Heading1"/>
              <w:ind w:left="0"/>
              <w:rPr>
                <w:b w:val="0"/>
                <w:i/>
                <w:sz w:val="22"/>
                <w:szCs w:val="22"/>
                <w:lang w:val="en-IE"/>
              </w:rPr>
            </w:pPr>
            <w:r>
              <w:rPr>
                <w:b w:val="0"/>
                <w:sz w:val="22"/>
                <w:szCs w:val="22"/>
                <w:lang w:val="en-IE"/>
              </w:rPr>
              <w:t xml:space="preserve">School should contact </w:t>
            </w:r>
            <w:proofErr w:type="spellStart"/>
            <w:r>
              <w:rPr>
                <w:b w:val="0"/>
                <w:sz w:val="22"/>
                <w:szCs w:val="22"/>
                <w:lang w:val="en-IE"/>
              </w:rPr>
              <w:t>Tusla</w:t>
            </w:r>
            <w:proofErr w:type="spellEnd"/>
            <w:r>
              <w:rPr>
                <w:b w:val="0"/>
                <w:sz w:val="22"/>
                <w:szCs w:val="22"/>
                <w:lang w:val="en-IE"/>
              </w:rPr>
              <w:t xml:space="preserve"> directly for advice in cases where it is considered that bullying behaviour becomes a child protection concern. </w:t>
            </w:r>
            <w:r w:rsidRPr="00AE7F5C">
              <w:rPr>
                <w:sz w:val="22"/>
                <w:szCs w:val="22"/>
                <w:lang w:val="en-IE"/>
              </w:rPr>
              <w:t xml:space="preserve">If the bullying behaviour is a child protection concern </w:t>
            </w:r>
            <w:r w:rsidR="00452C80" w:rsidRPr="00AE7F5C">
              <w:rPr>
                <w:sz w:val="22"/>
                <w:szCs w:val="22"/>
                <w:lang w:val="en-IE"/>
              </w:rPr>
              <w:t xml:space="preserve">the matter will be addressed without delay in accordance with the </w:t>
            </w:r>
            <w:r w:rsidR="00452C80" w:rsidRPr="00AE7F5C">
              <w:rPr>
                <w:i/>
                <w:sz w:val="22"/>
                <w:szCs w:val="22"/>
                <w:lang w:val="en-IE"/>
              </w:rPr>
              <w:t>Child Protection Procedures for Primary and Post-Primary Schools</w:t>
            </w:r>
            <w:r w:rsidR="00452C80" w:rsidRPr="00452C80">
              <w:rPr>
                <w:b w:val="0"/>
                <w:i/>
                <w:sz w:val="22"/>
                <w:szCs w:val="22"/>
                <w:lang w:val="en-IE"/>
              </w:rPr>
              <w:t>.</w:t>
            </w:r>
          </w:p>
          <w:p w14:paraId="1B244D73" w14:textId="3907A6C4" w:rsidR="001661E9" w:rsidRDefault="001661E9" w:rsidP="006318CB">
            <w:pPr>
              <w:pStyle w:val="Heading1"/>
              <w:ind w:left="0"/>
              <w:rPr>
                <w:b w:val="0"/>
                <w:i/>
                <w:sz w:val="22"/>
                <w:szCs w:val="22"/>
                <w:lang w:val="en-IE"/>
              </w:rPr>
            </w:pPr>
          </w:p>
          <w:p w14:paraId="75958C95" w14:textId="2CB2BB7C" w:rsidR="001661E9" w:rsidRDefault="001661E9" w:rsidP="006318CB">
            <w:pPr>
              <w:pStyle w:val="Heading1"/>
              <w:ind w:left="0"/>
              <w:rPr>
                <w:b w:val="0"/>
                <w:sz w:val="22"/>
                <w:szCs w:val="22"/>
                <w:lang w:val="en-IE"/>
              </w:rPr>
            </w:pPr>
            <w:r w:rsidRPr="003F582A">
              <w:rPr>
                <w:sz w:val="22"/>
                <w:szCs w:val="22"/>
                <w:u w:val="single"/>
                <w:lang w:val="en-IE"/>
              </w:rPr>
              <w:t xml:space="preserve">When bullying behaviour is considered criminal </w:t>
            </w:r>
            <w:r w:rsidR="003F582A">
              <w:rPr>
                <w:sz w:val="22"/>
                <w:szCs w:val="22"/>
                <w:u w:val="single"/>
                <w:lang w:val="en-IE"/>
              </w:rPr>
              <w:t>behaviour</w:t>
            </w:r>
            <w:r>
              <w:rPr>
                <w:b w:val="0"/>
                <w:sz w:val="22"/>
                <w:szCs w:val="22"/>
                <w:lang w:val="en-IE"/>
              </w:rPr>
              <w:t>:</w:t>
            </w:r>
          </w:p>
          <w:p w14:paraId="713B37E8" w14:textId="558FF9AA" w:rsidR="003F582A" w:rsidRDefault="003F582A" w:rsidP="006318CB">
            <w:pPr>
              <w:pStyle w:val="Heading1"/>
              <w:ind w:left="0"/>
              <w:rPr>
                <w:b w:val="0"/>
                <w:sz w:val="22"/>
                <w:szCs w:val="22"/>
                <w:lang w:val="en-IE"/>
              </w:rPr>
            </w:pPr>
            <w:r>
              <w:rPr>
                <w:b w:val="0"/>
                <w:sz w:val="22"/>
                <w:szCs w:val="22"/>
                <w:lang w:val="en-IE"/>
              </w:rPr>
              <w:t xml:space="preserve">Bullying behaviour can be considered criminal behaviour under certain circumstances and legal consequences can apply. The age of criminal responsibility in Ireland is 12 years. </w:t>
            </w:r>
          </w:p>
          <w:p w14:paraId="0F69D710" w14:textId="77777777" w:rsidR="003F582A" w:rsidRDefault="003F582A" w:rsidP="006318CB">
            <w:pPr>
              <w:pStyle w:val="Heading1"/>
              <w:ind w:left="0"/>
              <w:rPr>
                <w:b w:val="0"/>
                <w:sz w:val="22"/>
                <w:szCs w:val="22"/>
                <w:lang w:val="en-IE"/>
              </w:rPr>
            </w:pPr>
          </w:p>
          <w:p w14:paraId="520440A9" w14:textId="0A9899E4" w:rsidR="003F582A" w:rsidRPr="001661E9" w:rsidRDefault="003F582A" w:rsidP="006318CB">
            <w:pPr>
              <w:pStyle w:val="Heading1"/>
              <w:ind w:left="0"/>
              <w:rPr>
                <w:b w:val="0"/>
                <w:sz w:val="22"/>
                <w:szCs w:val="22"/>
                <w:lang w:val="en-IE"/>
              </w:rPr>
            </w:pPr>
            <w:r>
              <w:rPr>
                <w:b w:val="0"/>
                <w:sz w:val="22"/>
                <w:szCs w:val="22"/>
                <w:lang w:val="en-IE"/>
              </w:rPr>
              <w:t xml:space="preserve">In cases of intimate imagery, the sharing or threatened sharing of images without consent is a criminal offence under the Harassment, Harmful Communications and Related Offences Act 2020, also known as </w:t>
            </w:r>
            <w:r w:rsidRPr="003F582A">
              <w:rPr>
                <w:b w:val="0"/>
                <w:i/>
                <w:sz w:val="22"/>
                <w:szCs w:val="22"/>
                <w:lang w:val="en-IE"/>
              </w:rPr>
              <w:t>Coco’s Law</w:t>
            </w:r>
            <w:r>
              <w:rPr>
                <w:b w:val="0"/>
                <w:sz w:val="22"/>
                <w:szCs w:val="22"/>
                <w:lang w:val="en-IE"/>
              </w:rPr>
              <w:t>.</w:t>
            </w:r>
          </w:p>
          <w:p w14:paraId="774CDD18" w14:textId="77777777" w:rsidR="00D5543F" w:rsidRDefault="00D5543F" w:rsidP="006318CB">
            <w:pPr>
              <w:pStyle w:val="Heading1"/>
              <w:ind w:left="0"/>
              <w:rPr>
                <w:b w:val="0"/>
                <w:sz w:val="22"/>
                <w:szCs w:val="22"/>
                <w:lang w:val="en-IE"/>
              </w:rPr>
            </w:pPr>
          </w:p>
          <w:p w14:paraId="138F8304" w14:textId="77777777" w:rsidR="003F582A" w:rsidRDefault="003F582A" w:rsidP="006318CB">
            <w:pPr>
              <w:pStyle w:val="Heading1"/>
              <w:ind w:left="0"/>
              <w:rPr>
                <w:b w:val="0"/>
                <w:sz w:val="22"/>
                <w:szCs w:val="22"/>
                <w:lang w:val="en-IE"/>
              </w:rPr>
            </w:pPr>
            <w:r>
              <w:rPr>
                <w:b w:val="0"/>
                <w:sz w:val="22"/>
                <w:szCs w:val="22"/>
                <w:lang w:val="en-IE"/>
              </w:rPr>
              <w:t xml:space="preserve">If bullying behaviour involves physical violence or threats of violence, it </w:t>
            </w:r>
            <w:r w:rsidRPr="003F582A">
              <w:rPr>
                <w:b w:val="0"/>
                <w:i/>
                <w:sz w:val="22"/>
                <w:szCs w:val="22"/>
                <w:lang w:val="en-IE"/>
              </w:rPr>
              <w:t>may</w:t>
            </w:r>
            <w:r>
              <w:rPr>
                <w:b w:val="0"/>
                <w:sz w:val="22"/>
                <w:szCs w:val="22"/>
                <w:lang w:val="en-IE"/>
              </w:rPr>
              <w:t xml:space="preserve"> be considered assault.</w:t>
            </w:r>
          </w:p>
          <w:p w14:paraId="52AAB344" w14:textId="77777777" w:rsidR="003F582A" w:rsidRDefault="003F582A" w:rsidP="006318CB">
            <w:pPr>
              <w:pStyle w:val="Heading1"/>
              <w:ind w:left="0"/>
              <w:rPr>
                <w:b w:val="0"/>
                <w:sz w:val="22"/>
                <w:szCs w:val="22"/>
                <w:lang w:val="en-IE"/>
              </w:rPr>
            </w:pPr>
          </w:p>
          <w:p w14:paraId="6EAD8D77" w14:textId="77777777" w:rsidR="003F582A" w:rsidRDefault="003F582A" w:rsidP="003F582A">
            <w:pPr>
              <w:pStyle w:val="Heading1"/>
              <w:ind w:left="0"/>
              <w:rPr>
                <w:b w:val="0"/>
                <w:sz w:val="22"/>
                <w:szCs w:val="22"/>
                <w:lang w:val="en-IE"/>
              </w:rPr>
            </w:pPr>
            <w:r>
              <w:rPr>
                <w:b w:val="0"/>
                <w:sz w:val="22"/>
                <w:szCs w:val="22"/>
                <w:lang w:val="en-IE"/>
              </w:rPr>
              <w:t>If bullying behaviour involves discrimination or hate speech targeting a student based on their race, religion, nationality, ethnicity, sexual orientation or membership of the Traveller community, it may be considered a hate crime under the Prohibition of Incitement to Hatred Act 1989, and those engaging in such behaviour may face criminal charges.</w:t>
            </w:r>
          </w:p>
          <w:p w14:paraId="6F369F81" w14:textId="77777777" w:rsidR="00707D02" w:rsidRDefault="00707D02" w:rsidP="003F582A">
            <w:pPr>
              <w:pStyle w:val="Heading1"/>
              <w:ind w:left="0"/>
              <w:rPr>
                <w:b w:val="0"/>
                <w:sz w:val="22"/>
                <w:szCs w:val="22"/>
                <w:lang w:val="en-IE"/>
              </w:rPr>
            </w:pPr>
          </w:p>
          <w:p w14:paraId="1255D516" w14:textId="77777777" w:rsidR="00707D02" w:rsidRDefault="00707D02" w:rsidP="003F582A">
            <w:pPr>
              <w:pStyle w:val="Heading1"/>
              <w:ind w:left="0"/>
              <w:rPr>
                <w:b w:val="0"/>
                <w:sz w:val="22"/>
                <w:szCs w:val="22"/>
                <w:lang w:val="en-IE"/>
              </w:rPr>
            </w:pPr>
            <w:r>
              <w:rPr>
                <w:b w:val="0"/>
                <w:sz w:val="22"/>
                <w:szCs w:val="22"/>
                <w:lang w:val="en-IE"/>
              </w:rPr>
              <w:t>If bulling behaviour involves sexual harassment or sexual assault, this may also be considered criminal behaviour.</w:t>
            </w:r>
          </w:p>
          <w:p w14:paraId="05A1CEB4" w14:textId="77777777" w:rsidR="00707D02" w:rsidRDefault="00707D02" w:rsidP="003F582A">
            <w:pPr>
              <w:pStyle w:val="Heading1"/>
              <w:ind w:left="0"/>
              <w:rPr>
                <w:b w:val="0"/>
                <w:sz w:val="22"/>
                <w:szCs w:val="22"/>
                <w:lang w:val="en-IE"/>
              </w:rPr>
            </w:pPr>
          </w:p>
          <w:p w14:paraId="613DC15D" w14:textId="05E04144" w:rsidR="00707D02" w:rsidRDefault="00707D02" w:rsidP="003F582A">
            <w:pPr>
              <w:pStyle w:val="Heading1"/>
              <w:ind w:left="0"/>
              <w:rPr>
                <w:b w:val="0"/>
                <w:sz w:val="22"/>
                <w:szCs w:val="22"/>
                <w:lang w:val="en-IE"/>
              </w:rPr>
            </w:pPr>
            <w:r>
              <w:rPr>
                <w:b w:val="0"/>
                <w:sz w:val="22"/>
                <w:szCs w:val="22"/>
                <w:lang w:val="en-IE"/>
              </w:rPr>
              <w:t>An Garda Síochána is the appropriate authority to investigate alleged criminal behaviour.</w:t>
            </w:r>
          </w:p>
        </w:tc>
      </w:tr>
    </w:tbl>
    <w:p w14:paraId="6D234EB3" w14:textId="77777777" w:rsidR="006318CB" w:rsidRPr="006318CB" w:rsidRDefault="006318CB" w:rsidP="006318CB">
      <w:pPr>
        <w:pStyle w:val="Heading1"/>
        <w:ind w:left="0"/>
        <w:rPr>
          <w:b w:val="0"/>
          <w:sz w:val="22"/>
          <w:szCs w:val="22"/>
          <w:lang w:val="en-IE"/>
        </w:rPr>
      </w:pPr>
    </w:p>
    <w:p w14:paraId="4CF92214" w14:textId="04020706" w:rsidR="006318CB" w:rsidRDefault="006318CB" w:rsidP="004F6133">
      <w:pPr>
        <w:pStyle w:val="Heading1"/>
        <w:ind w:left="0"/>
        <w:rPr>
          <w:b w:val="0"/>
          <w:sz w:val="22"/>
          <w:szCs w:val="22"/>
          <w:lang w:val="en-IE"/>
        </w:rPr>
      </w:pPr>
    </w:p>
    <w:p w14:paraId="5CD4360A" w14:textId="00B3D539" w:rsidR="00AA67F7" w:rsidRDefault="00AA67F7" w:rsidP="004F6133">
      <w:pPr>
        <w:pStyle w:val="Heading1"/>
        <w:ind w:left="0"/>
        <w:rPr>
          <w:b w:val="0"/>
          <w:sz w:val="22"/>
          <w:szCs w:val="22"/>
          <w:lang w:val="en-IE"/>
        </w:rPr>
      </w:pPr>
    </w:p>
    <w:p w14:paraId="0E07ADDF" w14:textId="6E66CC33" w:rsidR="00AA67F7" w:rsidRDefault="00AA67F7" w:rsidP="004F6133">
      <w:pPr>
        <w:pStyle w:val="Heading1"/>
        <w:ind w:left="0"/>
        <w:rPr>
          <w:b w:val="0"/>
          <w:sz w:val="22"/>
          <w:szCs w:val="22"/>
          <w:lang w:val="en-IE"/>
        </w:rPr>
      </w:pPr>
    </w:p>
    <w:p w14:paraId="78B4A29B" w14:textId="3AC1D89B" w:rsidR="00AA67F7" w:rsidRDefault="00AA67F7" w:rsidP="004F6133">
      <w:pPr>
        <w:pStyle w:val="Heading1"/>
        <w:ind w:left="0"/>
        <w:rPr>
          <w:b w:val="0"/>
          <w:sz w:val="22"/>
          <w:szCs w:val="22"/>
          <w:lang w:val="en-IE"/>
        </w:rPr>
      </w:pPr>
    </w:p>
    <w:p w14:paraId="399F803C" w14:textId="2E859009" w:rsidR="00AA67F7" w:rsidRDefault="00AA67F7" w:rsidP="004F6133">
      <w:pPr>
        <w:pStyle w:val="Heading1"/>
        <w:ind w:left="0"/>
        <w:rPr>
          <w:b w:val="0"/>
          <w:sz w:val="22"/>
          <w:szCs w:val="22"/>
          <w:lang w:val="en-IE"/>
        </w:rPr>
      </w:pPr>
    </w:p>
    <w:p w14:paraId="54F36E81" w14:textId="1A7A801B" w:rsidR="00AA67F7" w:rsidRDefault="00AA67F7" w:rsidP="004F6133">
      <w:pPr>
        <w:pStyle w:val="Heading1"/>
        <w:ind w:left="0"/>
        <w:rPr>
          <w:b w:val="0"/>
          <w:sz w:val="22"/>
          <w:szCs w:val="22"/>
          <w:lang w:val="en-IE"/>
        </w:rPr>
      </w:pPr>
    </w:p>
    <w:p w14:paraId="6891456D" w14:textId="77777777" w:rsidR="00AA67F7" w:rsidRDefault="00AA67F7" w:rsidP="004F6133">
      <w:pPr>
        <w:pStyle w:val="Heading1"/>
        <w:ind w:left="0"/>
        <w:rPr>
          <w:b w:val="0"/>
          <w:sz w:val="22"/>
          <w:szCs w:val="22"/>
          <w:lang w:val="en-IE"/>
        </w:rPr>
      </w:pPr>
    </w:p>
    <w:p w14:paraId="7283B5CF" w14:textId="7EDE60BE" w:rsidR="00452C80" w:rsidRDefault="00452C80" w:rsidP="00452C80">
      <w:pPr>
        <w:pStyle w:val="Heading1"/>
        <w:ind w:left="0"/>
        <w:rPr>
          <w:color w:val="005951"/>
          <w:spacing w:val="-4"/>
          <w:lang w:val="en-IE"/>
        </w:rPr>
      </w:pPr>
      <w:r w:rsidRPr="00FF688E">
        <w:rPr>
          <w:color w:val="005951"/>
          <w:lang w:val="en-IE"/>
        </w:rPr>
        <w:t>Section</w:t>
      </w:r>
      <w:r w:rsidRPr="00FF688E">
        <w:rPr>
          <w:color w:val="005951"/>
          <w:spacing w:val="-5"/>
          <w:lang w:val="en-IE"/>
        </w:rPr>
        <w:t xml:space="preserve"> </w:t>
      </w:r>
      <w:r>
        <w:rPr>
          <w:color w:val="005951"/>
          <w:spacing w:val="-5"/>
          <w:lang w:val="en-IE"/>
        </w:rPr>
        <w:t>D</w:t>
      </w:r>
      <w:r w:rsidRPr="00FF688E">
        <w:rPr>
          <w:color w:val="005951"/>
          <w:lang w:val="en-IE"/>
        </w:rPr>
        <w:t>:</w:t>
      </w:r>
      <w:r w:rsidRPr="00FF688E">
        <w:rPr>
          <w:color w:val="005951"/>
          <w:spacing w:val="-4"/>
          <w:lang w:val="en-IE"/>
        </w:rPr>
        <w:t xml:space="preserve"> </w:t>
      </w:r>
      <w:r>
        <w:rPr>
          <w:color w:val="005951"/>
          <w:spacing w:val="-4"/>
          <w:lang w:val="en-IE"/>
        </w:rPr>
        <w:t>Oversight</w:t>
      </w:r>
    </w:p>
    <w:p w14:paraId="343242F9" w14:textId="0093CD1A" w:rsidR="00452C80" w:rsidRDefault="00452C80" w:rsidP="00452C80">
      <w:pPr>
        <w:pStyle w:val="Heading1"/>
        <w:ind w:left="0"/>
        <w:rPr>
          <w:color w:val="005951"/>
          <w:spacing w:val="-4"/>
          <w:lang w:val="en-IE"/>
        </w:rPr>
      </w:pPr>
    </w:p>
    <w:p w14:paraId="41301691" w14:textId="1B2F4ADC" w:rsidR="00452C80" w:rsidRDefault="00452C80" w:rsidP="00452C80">
      <w:pPr>
        <w:pStyle w:val="Heading1"/>
        <w:ind w:left="0"/>
        <w:rPr>
          <w:b w:val="0"/>
          <w:color w:val="005951"/>
          <w:spacing w:val="-2"/>
          <w:sz w:val="22"/>
          <w:szCs w:val="22"/>
          <w:lang w:val="en-IE"/>
        </w:rPr>
      </w:pPr>
      <w:r w:rsidRPr="00452C80">
        <w:rPr>
          <w:b w:val="0"/>
          <w:color w:val="005951"/>
          <w:spacing w:val="-2"/>
          <w:sz w:val="22"/>
          <w:szCs w:val="22"/>
          <w:lang w:val="en-IE"/>
        </w:rPr>
        <w:t>Th</w:t>
      </w:r>
      <w:r>
        <w:rPr>
          <w:b w:val="0"/>
          <w:color w:val="005951"/>
          <w:spacing w:val="-2"/>
          <w:sz w:val="22"/>
          <w:szCs w:val="22"/>
          <w:lang w:val="en-IE"/>
        </w:rPr>
        <w:t xml:space="preserve">e Principal will present an update </w:t>
      </w:r>
      <w:r w:rsidR="00AF4FB3">
        <w:rPr>
          <w:b w:val="0"/>
          <w:color w:val="005951"/>
          <w:spacing w:val="-2"/>
          <w:sz w:val="22"/>
          <w:szCs w:val="22"/>
          <w:lang w:val="en-IE"/>
        </w:rPr>
        <w:t xml:space="preserve">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w:t>
      </w:r>
      <w:proofErr w:type="spellStart"/>
      <w:r w:rsidR="00AF4FB3">
        <w:rPr>
          <w:b w:val="0"/>
          <w:color w:val="005951"/>
          <w:spacing w:val="-2"/>
          <w:sz w:val="22"/>
          <w:szCs w:val="22"/>
          <w:lang w:val="en-IE"/>
        </w:rPr>
        <w:t>Bí</w:t>
      </w:r>
      <w:proofErr w:type="spellEnd"/>
      <w:r w:rsidR="00AF4FB3">
        <w:rPr>
          <w:b w:val="0"/>
          <w:color w:val="005951"/>
          <w:spacing w:val="-2"/>
          <w:sz w:val="22"/>
          <w:szCs w:val="22"/>
          <w:lang w:val="en-IE"/>
        </w:rPr>
        <w:t xml:space="preserve"> </w:t>
      </w:r>
      <w:proofErr w:type="spellStart"/>
      <w:r w:rsidR="00AF4FB3">
        <w:rPr>
          <w:b w:val="0"/>
          <w:color w:val="005951"/>
          <w:spacing w:val="-2"/>
          <w:sz w:val="22"/>
          <w:szCs w:val="22"/>
          <w:lang w:val="en-IE"/>
        </w:rPr>
        <w:t>Cineálta</w:t>
      </w:r>
      <w:proofErr w:type="spellEnd"/>
      <w:r w:rsidR="00AF4FB3">
        <w:rPr>
          <w:b w:val="0"/>
          <w:color w:val="005951"/>
          <w:spacing w:val="-2"/>
          <w:sz w:val="22"/>
          <w:szCs w:val="22"/>
          <w:lang w:val="en-IE"/>
        </w:rPr>
        <w:t xml:space="preserve"> procedures.</w:t>
      </w:r>
    </w:p>
    <w:p w14:paraId="00578F20" w14:textId="0719F29B" w:rsidR="00AF4FB3" w:rsidRDefault="00AF4FB3" w:rsidP="00452C80">
      <w:pPr>
        <w:pStyle w:val="Heading1"/>
        <w:ind w:left="0"/>
        <w:rPr>
          <w:b w:val="0"/>
          <w:color w:val="005951"/>
          <w:spacing w:val="-2"/>
          <w:sz w:val="22"/>
          <w:szCs w:val="22"/>
          <w:lang w:val="en-IE"/>
        </w:rPr>
      </w:pPr>
    </w:p>
    <w:p w14:paraId="097CD8D6" w14:textId="32A91485" w:rsidR="00AF4FB3" w:rsidRDefault="00AF4FB3" w:rsidP="00452C80">
      <w:pPr>
        <w:pStyle w:val="Heading1"/>
        <w:ind w:left="0"/>
        <w:rPr>
          <w:b w:val="0"/>
          <w:color w:val="005951"/>
          <w:spacing w:val="-2"/>
          <w:sz w:val="22"/>
          <w:szCs w:val="22"/>
          <w:lang w:val="en-IE"/>
        </w:rPr>
      </w:pPr>
      <w:r>
        <w:rPr>
          <w:b w:val="0"/>
          <w:color w:val="005951"/>
          <w:spacing w:val="-2"/>
          <w:sz w:val="22"/>
          <w:szCs w:val="22"/>
          <w:lang w:val="en-IE"/>
        </w:rPr>
        <w:t>This policy is available to our school community on the school’s website and in hard copy on request. A student friendly version of this policy</w:t>
      </w:r>
      <w:r w:rsidR="008939B0">
        <w:rPr>
          <w:b w:val="0"/>
          <w:color w:val="005951"/>
          <w:spacing w:val="-2"/>
          <w:sz w:val="22"/>
          <w:szCs w:val="22"/>
          <w:lang w:val="en-IE"/>
        </w:rPr>
        <w:t xml:space="preserve"> is displayed in the school and is also available on our website and in hard copy on request.</w:t>
      </w:r>
    </w:p>
    <w:p w14:paraId="1B84FC93" w14:textId="066EE153" w:rsidR="008939B0" w:rsidRDefault="008939B0" w:rsidP="00452C80">
      <w:pPr>
        <w:pStyle w:val="Heading1"/>
        <w:ind w:left="0"/>
        <w:rPr>
          <w:b w:val="0"/>
          <w:color w:val="005951"/>
          <w:spacing w:val="-2"/>
          <w:sz w:val="22"/>
          <w:szCs w:val="22"/>
          <w:lang w:val="en-IE"/>
        </w:rPr>
      </w:pPr>
    </w:p>
    <w:p w14:paraId="66C6EDF7" w14:textId="3F659EAF" w:rsidR="008939B0" w:rsidRDefault="008939B0" w:rsidP="00452C80">
      <w:pPr>
        <w:pStyle w:val="Heading1"/>
        <w:ind w:left="0"/>
        <w:rPr>
          <w:b w:val="0"/>
          <w:color w:val="005951"/>
          <w:spacing w:val="-2"/>
          <w:sz w:val="22"/>
          <w:szCs w:val="22"/>
          <w:lang w:val="en-IE"/>
        </w:rPr>
      </w:pPr>
      <w:r>
        <w:rPr>
          <w:b w:val="0"/>
          <w:color w:val="005951"/>
          <w:spacing w:val="-2"/>
          <w:sz w:val="22"/>
          <w:szCs w:val="22"/>
          <w:lang w:val="en-IE"/>
        </w:rPr>
        <w:t>This policy and its implementation will be reviewed, following input from our school community, each calendar year or as soon as practicable after there has been a material change in any matter to which this policy refers. The school community will be notified that the annual review has been completed.</w:t>
      </w:r>
    </w:p>
    <w:p w14:paraId="38857E36" w14:textId="77777777" w:rsidR="00762ACD" w:rsidRDefault="00762ACD" w:rsidP="00452C80">
      <w:pPr>
        <w:pStyle w:val="Heading1"/>
        <w:ind w:left="0"/>
        <w:rPr>
          <w:b w:val="0"/>
          <w:color w:val="005951"/>
          <w:spacing w:val="-2"/>
          <w:sz w:val="22"/>
          <w:szCs w:val="22"/>
          <w:lang w:val="en-IE"/>
        </w:rPr>
      </w:pPr>
    </w:p>
    <w:p w14:paraId="5D7D1328" w14:textId="478CF0AB" w:rsidR="008939B0" w:rsidRDefault="008939B0" w:rsidP="00452C80">
      <w:pPr>
        <w:pStyle w:val="Heading1"/>
        <w:ind w:left="0"/>
        <w:rPr>
          <w:b w:val="0"/>
          <w:color w:val="005951"/>
          <w:spacing w:val="-2"/>
          <w:sz w:val="22"/>
          <w:szCs w:val="22"/>
          <w:lang w:val="en-IE"/>
        </w:rPr>
      </w:pPr>
    </w:p>
    <w:p w14:paraId="04F9B6B4" w14:textId="6B6934D5" w:rsidR="008939B0" w:rsidRDefault="008939B0" w:rsidP="00452C80">
      <w:pPr>
        <w:pStyle w:val="Heading1"/>
        <w:ind w:left="0"/>
        <w:rPr>
          <w:b w:val="0"/>
          <w:color w:val="005951"/>
          <w:spacing w:val="-2"/>
          <w:sz w:val="22"/>
          <w:szCs w:val="22"/>
          <w:lang w:val="en-IE"/>
        </w:rPr>
      </w:pPr>
      <w:r>
        <w:rPr>
          <w:b w:val="0"/>
          <w:color w:val="005951"/>
          <w:spacing w:val="-2"/>
          <w:sz w:val="22"/>
          <w:szCs w:val="22"/>
          <w:lang w:val="en-IE"/>
        </w:rPr>
        <w:t>Signed: _</w:t>
      </w:r>
      <w:r w:rsidR="004A6504">
        <w:rPr>
          <w:b w:val="0"/>
          <w:noProof/>
          <w:color w:val="005951"/>
          <w:spacing w:val="-2"/>
          <w:sz w:val="22"/>
          <w:szCs w:val="22"/>
          <w:lang w:val="en-IE" w:eastAsia="en-IE"/>
        </w:rPr>
        <w:drawing>
          <wp:inline distT="0" distB="0" distL="0" distR="0" wp14:anchorId="2B47EA46" wp14:editId="7E170578">
            <wp:extent cx="2223135" cy="431695"/>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irperson's Signature.png"/>
                    <pic:cNvPicPr/>
                  </pic:nvPicPr>
                  <pic:blipFill>
                    <a:blip r:embed="rId8">
                      <a:extLst>
                        <a:ext uri="{28A0092B-C50C-407E-A947-70E740481C1C}">
                          <a14:useLocalDpi xmlns:a14="http://schemas.microsoft.com/office/drawing/2010/main" val="0"/>
                        </a:ext>
                      </a:extLst>
                    </a:blip>
                    <a:stretch>
                      <a:fillRect/>
                    </a:stretch>
                  </pic:blipFill>
                  <pic:spPr>
                    <a:xfrm>
                      <a:off x="0" y="0"/>
                      <a:ext cx="2314826" cy="449500"/>
                    </a:xfrm>
                    <a:prstGeom prst="rect">
                      <a:avLst/>
                    </a:prstGeom>
                  </pic:spPr>
                </pic:pic>
              </a:graphicData>
            </a:graphic>
          </wp:inline>
        </w:drawing>
      </w:r>
      <w:r>
        <w:rPr>
          <w:b w:val="0"/>
          <w:color w:val="005951"/>
          <w:spacing w:val="-2"/>
          <w:sz w:val="22"/>
          <w:szCs w:val="22"/>
          <w:lang w:val="en-IE"/>
        </w:rPr>
        <w:t>______________________________________Date:__</w:t>
      </w:r>
      <w:r w:rsidR="004A6504">
        <w:rPr>
          <w:b w:val="0"/>
          <w:color w:val="005951"/>
          <w:spacing w:val="-2"/>
          <w:sz w:val="22"/>
          <w:szCs w:val="22"/>
          <w:lang w:val="en-IE"/>
        </w:rPr>
        <w:t>29/09/2025</w:t>
      </w:r>
      <w:r>
        <w:rPr>
          <w:b w:val="0"/>
          <w:color w:val="005951"/>
          <w:spacing w:val="-2"/>
          <w:sz w:val="22"/>
          <w:szCs w:val="22"/>
          <w:lang w:val="en-IE"/>
        </w:rPr>
        <w:t>_________</w:t>
      </w:r>
    </w:p>
    <w:p w14:paraId="7A1F4E72" w14:textId="24B7204D" w:rsidR="008939B0" w:rsidRDefault="008939B0" w:rsidP="00452C80">
      <w:pPr>
        <w:pStyle w:val="Heading1"/>
        <w:ind w:left="0"/>
        <w:rPr>
          <w:b w:val="0"/>
          <w:color w:val="005951"/>
          <w:spacing w:val="-2"/>
          <w:sz w:val="22"/>
          <w:szCs w:val="22"/>
          <w:lang w:val="en-IE"/>
        </w:rPr>
      </w:pPr>
      <w:r>
        <w:rPr>
          <w:b w:val="0"/>
          <w:color w:val="005951"/>
          <w:spacing w:val="-2"/>
          <w:sz w:val="22"/>
          <w:szCs w:val="22"/>
          <w:lang w:val="en-IE"/>
        </w:rPr>
        <w:t>(Chairperson of the Board of Management)</w:t>
      </w:r>
    </w:p>
    <w:p w14:paraId="205EEEAF" w14:textId="3A5E384E" w:rsidR="008939B0" w:rsidRDefault="008939B0" w:rsidP="00452C80">
      <w:pPr>
        <w:pStyle w:val="Heading1"/>
        <w:ind w:left="0"/>
        <w:rPr>
          <w:b w:val="0"/>
          <w:color w:val="005951"/>
          <w:spacing w:val="-2"/>
          <w:sz w:val="22"/>
          <w:szCs w:val="22"/>
          <w:lang w:val="en-IE"/>
        </w:rPr>
      </w:pPr>
    </w:p>
    <w:p w14:paraId="4BA2D1B1" w14:textId="2E34328D" w:rsidR="008939B0" w:rsidRDefault="008939B0" w:rsidP="00452C80">
      <w:pPr>
        <w:pStyle w:val="Heading1"/>
        <w:ind w:left="0"/>
        <w:rPr>
          <w:b w:val="0"/>
          <w:color w:val="005951"/>
          <w:spacing w:val="-2"/>
          <w:sz w:val="22"/>
          <w:szCs w:val="22"/>
          <w:lang w:val="en-IE"/>
        </w:rPr>
      </w:pPr>
      <w:r>
        <w:rPr>
          <w:b w:val="0"/>
          <w:color w:val="005951"/>
          <w:spacing w:val="-2"/>
          <w:sz w:val="22"/>
          <w:szCs w:val="22"/>
          <w:lang w:val="en-IE"/>
        </w:rPr>
        <w:t>Signed:_</w:t>
      </w:r>
      <w:r w:rsidR="004A6504">
        <w:rPr>
          <w:b w:val="0"/>
          <w:noProof/>
          <w:color w:val="005951"/>
          <w:spacing w:val="-2"/>
          <w:sz w:val="22"/>
          <w:szCs w:val="22"/>
          <w:lang w:val="en-IE" w:eastAsia="en-IE"/>
        </w:rPr>
        <w:drawing>
          <wp:inline distT="0" distB="0" distL="0" distR="0" wp14:anchorId="1F822B0D" wp14:editId="78E256CC">
            <wp:extent cx="2026606"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natureMR.png"/>
                    <pic:cNvPicPr/>
                  </pic:nvPicPr>
                  <pic:blipFill>
                    <a:blip r:embed="rId9">
                      <a:extLst>
                        <a:ext uri="{28A0092B-C50C-407E-A947-70E740481C1C}">
                          <a14:useLocalDpi xmlns:a14="http://schemas.microsoft.com/office/drawing/2010/main" val="0"/>
                        </a:ext>
                      </a:extLst>
                    </a:blip>
                    <a:stretch>
                      <a:fillRect/>
                    </a:stretch>
                  </pic:blipFill>
                  <pic:spPr>
                    <a:xfrm>
                      <a:off x="0" y="0"/>
                      <a:ext cx="2051696" cy="424289"/>
                    </a:xfrm>
                    <a:prstGeom prst="rect">
                      <a:avLst/>
                    </a:prstGeom>
                  </pic:spPr>
                </pic:pic>
              </a:graphicData>
            </a:graphic>
          </wp:inline>
        </w:drawing>
      </w:r>
      <w:r>
        <w:rPr>
          <w:b w:val="0"/>
          <w:color w:val="005951"/>
          <w:spacing w:val="-2"/>
          <w:sz w:val="22"/>
          <w:szCs w:val="22"/>
          <w:lang w:val="en-IE"/>
        </w:rPr>
        <w:t>_______________________________________Date:__</w:t>
      </w:r>
      <w:r w:rsidR="004A6504">
        <w:rPr>
          <w:b w:val="0"/>
          <w:color w:val="005951"/>
          <w:spacing w:val="-2"/>
          <w:sz w:val="22"/>
          <w:szCs w:val="22"/>
          <w:lang w:val="en-IE"/>
        </w:rPr>
        <w:t>29/09/2025</w:t>
      </w:r>
      <w:r>
        <w:rPr>
          <w:b w:val="0"/>
          <w:color w:val="005951"/>
          <w:spacing w:val="-2"/>
          <w:sz w:val="22"/>
          <w:szCs w:val="22"/>
          <w:lang w:val="en-IE"/>
        </w:rPr>
        <w:t>_________</w:t>
      </w:r>
    </w:p>
    <w:p w14:paraId="567761B8" w14:textId="4966A1E1" w:rsidR="008939B0" w:rsidRDefault="008939B0" w:rsidP="00452C80">
      <w:pPr>
        <w:pStyle w:val="Heading1"/>
        <w:ind w:left="0"/>
        <w:rPr>
          <w:b w:val="0"/>
          <w:color w:val="005951"/>
          <w:spacing w:val="-2"/>
          <w:sz w:val="22"/>
          <w:szCs w:val="22"/>
          <w:lang w:val="en-IE"/>
        </w:rPr>
      </w:pPr>
      <w:r>
        <w:rPr>
          <w:b w:val="0"/>
          <w:color w:val="005951"/>
          <w:spacing w:val="-2"/>
          <w:sz w:val="22"/>
          <w:szCs w:val="22"/>
          <w:lang w:val="en-IE"/>
        </w:rPr>
        <w:t>(Principal)</w:t>
      </w:r>
    </w:p>
    <w:p w14:paraId="3D38CADB" w14:textId="4629C75E" w:rsidR="008939B0" w:rsidRDefault="008939B0" w:rsidP="00452C80">
      <w:pPr>
        <w:pStyle w:val="Heading1"/>
        <w:ind w:left="0"/>
        <w:rPr>
          <w:b w:val="0"/>
          <w:color w:val="005951"/>
          <w:spacing w:val="-2"/>
          <w:sz w:val="22"/>
          <w:szCs w:val="22"/>
          <w:lang w:val="en-IE"/>
        </w:rPr>
      </w:pPr>
    </w:p>
    <w:p w14:paraId="4BD23418" w14:textId="77777777" w:rsidR="008939B0" w:rsidRPr="00452C80" w:rsidRDefault="008939B0" w:rsidP="00452C80">
      <w:pPr>
        <w:pStyle w:val="Heading1"/>
        <w:ind w:left="0"/>
        <w:rPr>
          <w:b w:val="0"/>
          <w:color w:val="005951"/>
          <w:spacing w:val="-2"/>
          <w:sz w:val="22"/>
          <w:szCs w:val="22"/>
          <w:lang w:val="en-IE"/>
        </w:rPr>
      </w:pPr>
      <w:bookmarkStart w:id="0" w:name="_GoBack"/>
      <w:bookmarkEnd w:id="0"/>
    </w:p>
    <w:p w14:paraId="2816D0F7" w14:textId="77777777" w:rsidR="006318CB" w:rsidRDefault="006318CB" w:rsidP="004F6133">
      <w:pPr>
        <w:pStyle w:val="Heading1"/>
        <w:ind w:left="0"/>
        <w:rPr>
          <w:b w:val="0"/>
          <w:sz w:val="22"/>
          <w:szCs w:val="22"/>
          <w:lang w:val="en-IE"/>
        </w:rPr>
      </w:pPr>
    </w:p>
    <w:p w14:paraId="066FB078" w14:textId="77777777" w:rsidR="004F6133" w:rsidRDefault="004F6133" w:rsidP="004F6133">
      <w:pPr>
        <w:pStyle w:val="Heading1"/>
        <w:ind w:left="0"/>
      </w:pPr>
    </w:p>
    <w:sectPr w:rsidR="004F6133">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DF6C" w14:textId="77777777" w:rsidR="00394158" w:rsidRDefault="00394158">
      <w:r>
        <w:separator/>
      </w:r>
    </w:p>
  </w:endnote>
  <w:endnote w:type="continuationSeparator" w:id="0">
    <w:p w14:paraId="622F4BF3" w14:textId="77777777" w:rsidR="00394158" w:rsidRDefault="0039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w:altName w:val="Arial"/>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1FD2" w14:textId="77777777" w:rsidR="00710FD0" w:rsidRDefault="00710FD0">
    <w:pPr>
      <w:pStyle w:val="BodyText"/>
      <w:spacing w:line="14" w:lineRule="auto"/>
      <w:rPr>
        <w:sz w:val="20"/>
      </w:rPr>
    </w:pPr>
    <w:r>
      <w:rPr>
        <w:noProof/>
        <w:lang w:val="en-IE" w:eastAsia="en-IE"/>
      </w:rPr>
      <mc:AlternateContent>
        <mc:Choice Requires="wps">
          <w:drawing>
            <wp:anchor distT="0" distB="0" distL="0" distR="0" simplePos="0" relativeHeight="251658240" behindDoc="1" locked="0" layoutInCell="1" allowOverlap="1" wp14:anchorId="1B6906CB" wp14:editId="27364D26">
              <wp:simplePos x="0" y="0"/>
              <wp:positionH relativeFrom="page">
                <wp:posOffset>5831840</wp:posOffset>
              </wp:positionH>
              <wp:positionV relativeFrom="page">
                <wp:posOffset>9865995</wp:posOffset>
              </wp:positionV>
              <wp:extent cx="360045" cy="1270"/>
              <wp:effectExtent l="0" t="0" r="1905"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3D2EA4A9" id="Graphic 3" o:spid="_x0000_s1026" style="position:absolute;margin-left:459.2pt;margin-top:776.85pt;width:28.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" path="m,l360006,e" filled="f" strokecolor="#005951" strokeweight=".4pt">
              <v:path arrowok="t"/>
              <w10:wrap anchorx="page" anchory="page"/>
            </v:shape>
          </w:pict>
        </mc:Fallback>
      </mc:AlternateContent>
    </w:r>
    <w:r>
      <w:rPr>
        <w:noProof/>
        <w:lang w:val="en-IE" w:eastAsia="en-IE"/>
      </w:rPr>
      <mc:AlternateContent>
        <mc:Choice Requires="wps">
          <w:drawing>
            <wp:anchor distT="0" distB="0" distL="0" distR="0" simplePos="0" relativeHeight="251659264" behindDoc="1" locked="0" layoutInCell="1" allowOverlap="1" wp14:anchorId="693A7582" wp14:editId="02BAD9BE">
              <wp:simplePos x="0" y="0"/>
              <wp:positionH relativeFrom="page">
                <wp:posOffset>6087745</wp:posOffset>
              </wp:positionH>
              <wp:positionV relativeFrom="page">
                <wp:posOffset>9879330</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041A6999" w14:textId="77777777" w:rsidR="00710FD0" w:rsidRDefault="00710FD0">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noProof/>
                              <w:color w:val="005951"/>
                              <w:spacing w:val="-10"/>
                              <w:sz w:val="18"/>
                            </w:rPr>
                            <w:t>6</w:t>
                          </w:r>
                          <w:r>
                            <w:rPr>
                              <w:rFonts w:ascii="Lato"/>
                              <w:color w:val="005951"/>
                              <w:spacing w:val="-10"/>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93A7582" id="_x0000_t202" coordsize="21600,21600" o:spt="202" path="m,l,21600r21600,l21600,xe">
              <v:stroke joinstyle="miter"/>
              <v:path gradientshapeok="t" o:connecttype="rect"/>
            </v:shapetype>
            <v:shape id="Textbox 4" o:spid="_x0000_s1026" type="#_x0000_t202" style="position:absolute;margin-left:479.35pt;margin-top:777.9pt;width:12.25pt;height:12.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" filled="f" stroked="f">
              <v:path arrowok="t"/>
              <v:textbox inset="0,0,0,0">
                <w:txbxContent>
                  <w:p w14:paraId="041A6999" w14:textId="77777777" w:rsidR="002060FB" w:rsidRDefault="002060FB">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noProof/>
                        <w:color w:val="005951"/>
                        <w:spacing w:val="-10"/>
                        <w:sz w:val="18"/>
                      </w:rPr>
                      <w:t>6</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D5FE4" w14:textId="77777777" w:rsidR="00710FD0" w:rsidRDefault="00710FD0">
    <w:pPr>
      <w:pStyle w:val="BodyText"/>
      <w:spacing w:line="14" w:lineRule="auto"/>
      <w:rPr>
        <w:sz w:val="20"/>
      </w:rPr>
    </w:pPr>
    <w:r>
      <w:rPr>
        <w:noProof/>
        <w:lang w:val="en-IE" w:eastAsia="en-IE"/>
      </w:rPr>
      <mc:AlternateContent>
        <mc:Choice Requires="wps">
          <w:drawing>
            <wp:anchor distT="0" distB="0" distL="0" distR="0" simplePos="0" relativeHeight="251656192" behindDoc="1" locked="0" layoutInCell="1" allowOverlap="1" wp14:anchorId="553FF582" wp14:editId="11BA71DF">
              <wp:simplePos x="0" y="0"/>
              <wp:positionH relativeFrom="page">
                <wp:posOffset>1367790</wp:posOffset>
              </wp:positionH>
              <wp:positionV relativeFrom="page">
                <wp:posOffset>9865995</wp:posOffset>
              </wp:positionV>
              <wp:extent cx="360045" cy="1270"/>
              <wp:effectExtent l="0" t="0" r="190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5E1277F1" id="Graphic 1" o:spid="_x0000_s1026" style="position:absolute;margin-left:107.7pt;margin-top:776.85pt;width:28.3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" path="m,l359994,e" filled="f" strokecolor="#005951" strokeweight=".4pt">
              <v:path arrowok="t"/>
              <w10:wrap anchorx="page" anchory="page"/>
            </v:shape>
          </w:pict>
        </mc:Fallback>
      </mc:AlternateContent>
    </w:r>
    <w:r>
      <w:rPr>
        <w:noProof/>
        <w:lang w:val="en-IE" w:eastAsia="en-IE"/>
      </w:rPr>
      <mc:AlternateContent>
        <mc:Choice Requires="wps">
          <w:drawing>
            <wp:anchor distT="0" distB="0" distL="0" distR="0" simplePos="0" relativeHeight="251657216" behindDoc="1" locked="0" layoutInCell="1" allowOverlap="1" wp14:anchorId="38AF22DF" wp14:editId="31D99AF5">
              <wp:simplePos x="0" y="0"/>
              <wp:positionH relativeFrom="page">
                <wp:posOffset>1329690</wp:posOffset>
              </wp:positionH>
              <wp:positionV relativeFrom="page">
                <wp:posOffset>9879330</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4DB55B50" w14:textId="1961C539" w:rsidR="00710FD0" w:rsidRDefault="00710FD0">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sidR="004A6504">
                            <w:rPr>
                              <w:rFonts w:ascii="Lato"/>
                              <w:noProof/>
                              <w:color w:val="005951"/>
                              <w:spacing w:val="-10"/>
                              <w:sz w:val="18"/>
                            </w:rPr>
                            <w:t>17</w:t>
                          </w:r>
                          <w:r>
                            <w:rPr>
                              <w:rFonts w:ascii="Lato"/>
                              <w:color w:val="005951"/>
                              <w:spacing w:val="-10"/>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8AF22DF" id="_x0000_t202" coordsize="21600,21600" o:spt="202" path="m,l,21600r21600,l21600,xe">
              <v:stroke joinstyle="miter"/>
              <v:path gradientshapeok="t" o:connecttype="rect"/>
            </v:shapetype>
            <v:shape id="Textbox 2" o:spid="_x0000_s1027" type="#_x0000_t202" style="position:absolute;margin-left:104.7pt;margin-top:777.9pt;width:12.25pt;height:12.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" filled="f" stroked="f">
              <v:path arrowok="t"/>
              <v:textbox inset="0,0,0,0">
                <w:txbxContent>
                  <w:p w14:paraId="4DB55B50" w14:textId="1961C539" w:rsidR="00710FD0" w:rsidRDefault="00710FD0">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sidR="004A6504">
                      <w:rPr>
                        <w:rFonts w:ascii="Lato"/>
                        <w:noProof/>
                        <w:color w:val="005951"/>
                        <w:spacing w:val="-10"/>
                        <w:sz w:val="18"/>
                      </w:rPr>
                      <w:t>17</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8FEC" w14:textId="77777777" w:rsidR="00394158" w:rsidRDefault="00394158">
      <w:r>
        <w:separator/>
      </w:r>
    </w:p>
  </w:footnote>
  <w:footnote w:type="continuationSeparator" w:id="0">
    <w:p w14:paraId="3A320848" w14:textId="77777777" w:rsidR="00394158" w:rsidRDefault="003941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513"/>
    <w:multiLevelType w:val="hybridMultilevel"/>
    <w:tmpl w:val="1F0670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72167A"/>
    <w:multiLevelType w:val="hybridMultilevel"/>
    <w:tmpl w:val="D2AA503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090064"/>
    <w:multiLevelType w:val="hybridMultilevel"/>
    <w:tmpl w:val="5FFA7FB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083914B2"/>
    <w:multiLevelType w:val="hybridMultilevel"/>
    <w:tmpl w:val="2BF0FED2"/>
    <w:lvl w:ilvl="0" w:tplc="1809000B">
      <w:start w:val="1"/>
      <w:numFmt w:val="bullet"/>
      <w:lvlText w:val=""/>
      <w:lvlJc w:val="left"/>
      <w:pPr>
        <w:ind w:left="1150" w:hanging="360"/>
      </w:pPr>
      <w:rPr>
        <w:rFonts w:ascii="Wingdings" w:hAnsi="Wingdings" w:hint="default"/>
      </w:rPr>
    </w:lvl>
    <w:lvl w:ilvl="1" w:tplc="18090003" w:tentative="1">
      <w:start w:val="1"/>
      <w:numFmt w:val="bullet"/>
      <w:lvlText w:val="o"/>
      <w:lvlJc w:val="left"/>
      <w:pPr>
        <w:ind w:left="1870" w:hanging="360"/>
      </w:pPr>
      <w:rPr>
        <w:rFonts w:ascii="Courier New" w:hAnsi="Courier New" w:cs="Courier New" w:hint="default"/>
      </w:rPr>
    </w:lvl>
    <w:lvl w:ilvl="2" w:tplc="18090005" w:tentative="1">
      <w:start w:val="1"/>
      <w:numFmt w:val="bullet"/>
      <w:lvlText w:val=""/>
      <w:lvlJc w:val="left"/>
      <w:pPr>
        <w:ind w:left="2590" w:hanging="360"/>
      </w:pPr>
      <w:rPr>
        <w:rFonts w:ascii="Wingdings" w:hAnsi="Wingdings" w:hint="default"/>
      </w:rPr>
    </w:lvl>
    <w:lvl w:ilvl="3" w:tplc="18090001" w:tentative="1">
      <w:start w:val="1"/>
      <w:numFmt w:val="bullet"/>
      <w:lvlText w:val=""/>
      <w:lvlJc w:val="left"/>
      <w:pPr>
        <w:ind w:left="3310" w:hanging="360"/>
      </w:pPr>
      <w:rPr>
        <w:rFonts w:ascii="Symbol" w:hAnsi="Symbol" w:hint="default"/>
      </w:rPr>
    </w:lvl>
    <w:lvl w:ilvl="4" w:tplc="18090003" w:tentative="1">
      <w:start w:val="1"/>
      <w:numFmt w:val="bullet"/>
      <w:lvlText w:val="o"/>
      <w:lvlJc w:val="left"/>
      <w:pPr>
        <w:ind w:left="4030" w:hanging="360"/>
      </w:pPr>
      <w:rPr>
        <w:rFonts w:ascii="Courier New" w:hAnsi="Courier New" w:cs="Courier New" w:hint="default"/>
      </w:rPr>
    </w:lvl>
    <w:lvl w:ilvl="5" w:tplc="18090005" w:tentative="1">
      <w:start w:val="1"/>
      <w:numFmt w:val="bullet"/>
      <w:lvlText w:val=""/>
      <w:lvlJc w:val="left"/>
      <w:pPr>
        <w:ind w:left="4750" w:hanging="360"/>
      </w:pPr>
      <w:rPr>
        <w:rFonts w:ascii="Wingdings" w:hAnsi="Wingdings" w:hint="default"/>
      </w:rPr>
    </w:lvl>
    <w:lvl w:ilvl="6" w:tplc="18090001" w:tentative="1">
      <w:start w:val="1"/>
      <w:numFmt w:val="bullet"/>
      <w:lvlText w:val=""/>
      <w:lvlJc w:val="left"/>
      <w:pPr>
        <w:ind w:left="5470" w:hanging="360"/>
      </w:pPr>
      <w:rPr>
        <w:rFonts w:ascii="Symbol" w:hAnsi="Symbol" w:hint="default"/>
      </w:rPr>
    </w:lvl>
    <w:lvl w:ilvl="7" w:tplc="18090003" w:tentative="1">
      <w:start w:val="1"/>
      <w:numFmt w:val="bullet"/>
      <w:lvlText w:val="o"/>
      <w:lvlJc w:val="left"/>
      <w:pPr>
        <w:ind w:left="6190" w:hanging="360"/>
      </w:pPr>
      <w:rPr>
        <w:rFonts w:ascii="Courier New" w:hAnsi="Courier New" w:cs="Courier New" w:hint="default"/>
      </w:rPr>
    </w:lvl>
    <w:lvl w:ilvl="8" w:tplc="18090005" w:tentative="1">
      <w:start w:val="1"/>
      <w:numFmt w:val="bullet"/>
      <w:lvlText w:val=""/>
      <w:lvlJc w:val="left"/>
      <w:pPr>
        <w:ind w:left="6910" w:hanging="360"/>
      </w:pPr>
      <w:rPr>
        <w:rFonts w:ascii="Wingdings" w:hAnsi="Wingdings" w:hint="default"/>
      </w:rPr>
    </w:lvl>
  </w:abstractNum>
  <w:abstractNum w:abstractNumId="4" w15:restartNumberingAfterBreak="0">
    <w:nsid w:val="09873DD4"/>
    <w:multiLevelType w:val="hybridMultilevel"/>
    <w:tmpl w:val="385C7A3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0B4634"/>
    <w:multiLevelType w:val="hybridMultilevel"/>
    <w:tmpl w:val="EE0A7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FF31D9"/>
    <w:multiLevelType w:val="hybridMultilevel"/>
    <w:tmpl w:val="1B10BD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9635C8"/>
    <w:multiLevelType w:val="hybridMultilevel"/>
    <w:tmpl w:val="C742A7A6"/>
    <w:lvl w:ilvl="0" w:tplc="18090001">
      <w:start w:val="1"/>
      <w:numFmt w:val="bullet"/>
      <w:lvlText w:val=""/>
      <w:lvlJc w:val="left"/>
      <w:pPr>
        <w:ind w:left="1150" w:hanging="360"/>
      </w:pPr>
      <w:rPr>
        <w:rFonts w:ascii="Symbol" w:hAnsi="Symbol" w:hint="default"/>
      </w:rPr>
    </w:lvl>
    <w:lvl w:ilvl="1" w:tplc="18090003" w:tentative="1">
      <w:start w:val="1"/>
      <w:numFmt w:val="bullet"/>
      <w:lvlText w:val="o"/>
      <w:lvlJc w:val="left"/>
      <w:pPr>
        <w:ind w:left="1870" w:hanging="360"/>
      </w:pPr>
      <w:rPr>
        <w:rFonts w:ascii="Courier New" w:hAnsi="Courier New" w:cs="Courier New" w:hint="default"/>
      </w:rPr>
    </w:lvl>
    <w:lvl w:ilvl="2" w:tplc="18090005" w:tentative="1">
      <w:start w:val="1"/>
      <w:numFmt w:val="bullet"/>
      <w:lvlText w:val=""/>
      <w:lvlJc w:val="left"/>
      <w:pPr>
        <w:ind w:left="2590" w:hanging="360"/>
      </w:pPr>
      <w:rPr>
        <w:rFonts w:ascii="Wingdings" w:hAnsi="Wingdings" w:hint="default"/>
      </w:rPr>
    </w:lvl>
    <w:lvl w:ilvl="3" w:tplc="18090001" w:tentative="1">
      <w:start w:val="1"/>
      <w:numFmt w:val="bullet"/>
      <w:lvlText w:val=""/>
      <w:lvlJc w:val="left"/>
      <w:pPr>
        <w:ind w:left="3310" w:hanging="360"/>
      </w:pPr>
      <w:rPr>
        <w:rFonts w:ascii="Symbol" w:hAnsi="Symbol" w:hint="default"/>
      </w:rPr>
    </w:lvl>
    <w:lvl w:ilvl="4" w:tplc="18090003" w:tentative="1">
      <w:start w:val="1"/>
      <w:numFmt w:val="bullet"/>
      <w:lvlText w:val="o"/>
      <w:lvlJc w:val="left"/>
      <w:pPr>
        <w:ind w:left="4030" w:hanging="360"/>
      </w:pPr>
      <w:rPr>
        <w:rFonts w:ascii="Courier New" w:hAnsi="Courier New" w:cs="Courier New" w:hint="default"/>
      </w:rPr>
    </w:lvl>
    <w:lvl w:ilvl="5" w:tplc="18090005" w:tentative="1">
      <w:start w:val="1"/>
      <w:numFmt w:val="bullet"/>
      <w:lvlText w:val=""/>
      <w:lvlJc w:val="left"/>
      <w:pPr>
        <w:ind w:left="4750" w:hanging="360"/>
      </w:pPr>
      <w:rPr>
        <w:rFonts w:ascii="Wingdings" w:hAnsi="Wingdings" w:hint="default"/>
      </w:rPr>
    </w:lvl>
    <w:lvl w:ilvl="6" w:tplc="18090001" w:tentative="1">
      <w:start w:val="1"/>
      <w:numFmt w:val="bullet"/>
      <w:lvlText w:val=""/>
      <w:lvlJc w:val="left"/>
      <w:pPr>
        <w:ind w:left="5470" w:hanging="360"/>
      </w:pPr>
      <w:rPr>
        <w:rFonts w:ascii="Symbol" w:hAnsi="Symbol" w:hint="default"/>
      </w:rPr>
    </w:lvl>
    <w:lvl w:ilvl="7" w:tplc="18090003" w:tentative="1">
      <w:start w:val="1"/>
      <w:numFmt w:val="bullet"/>
      <w:lvlText w:val="o"/>
      <w:lvlJc w:val="left"/>
      <w:pPr>
        <w:ind w:left="6190" w:hanging="360"/>
      </w:pPr>
      <w:rPr>
        <w:rFonts w:ascii="Courier New" w:hAnsi="Courier New" w:cs="Courier New" w:hint="default"/>
      </w:rPr>
    </w:lvl>
    <w:lvl w:ilvl="8" w:tplc="18090005" w:tentative="1">
      <w:start w:val="1"/>
      <w:numFmt w:val="bullet"/>
      <w:lvlText w:val=""/>
      <w:lvlJc w:val="left"/>
      <w:pPr>
        <w:ind w:left="6910" w:hanging="360"/>
      </w:pPr>
      <w:rPr>
        <w:rFonts w:ascii="Wingdings" w:hAnsi="Wingdings" w:hint="default"/>
      </w:rPr>
    </w:lvl>
  </w:abstractNum>
  <w:abstractNum w:abstractNumId="8" w15:restartNumberingAfterBreak="0">
    <w:nsid w:val="1CEE2025"/>
    <w:multiLevelType w:val="hybridMultilevel"/>
    <w:tmpl w:val="A9386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1B5EB1"/>
    <w:multiLevelType w:val="hybridMultilevel"/>
    <w:tmpl w:val="F9FAB9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037618A"/>
    <w:multiLevelType w:val="hybridMultilevel"/>
    <w:tmpl w:val="7B3057C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B421036"/>
    <w:multiLevelType w:val="hybridMultilevel"/>
    <w:tmpl w:val="1410174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B7374A"/>
    <w:multiLevelType w:val="hybridMultilevel"/>
    <w:tmpl w:val="7B5A90F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0AA584A"/>
    <w:multiLevelType w:val="hybridMultilevel"/>
    <w:tmpl w:val="32E874B4"/>
    <w:lvl w:ilvl="0" w:tplc="8EA4D518">
      <w:numFmt w:val="bullet"/>
      <w:lvlText w:val=""/>
      <w:lvlJc w:val="left"/>
      <w:pPr>
        <w:ind w:left="420" w:hanging="360"/>
      </w:pPr>
      <w:rPr>
        <w:rFonts w:ascii="Symbol" w:eastAsia="Lato Light" w:hAnsi="Symbol" w:cs="Lato Light" w:hint="default"/>
        <w:b/>
      </w:rPr>
    </w:lvl>
    <w:lvl w:ilvl="1" w:tplc="1809000B">
      <w:start w:val="1"/>
      <w:numFmt w:val="bullet"/>
      <w:lvlText w:val=""/>
      <w:lvlJc w:val="left"/>
      <w:pPr>
        <w:ind w:left="1140" w:hanging="360"/>
      </w:pPr>
      <w:rPr>
        <w:rFonts w:ascii="Wingdings" w:hAnsi="Wingdings"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4" w15:restartNumberingAfterBreak="0">
    <w:nsid w:val="65F8231D"/>
    <w:multiLevelType w:val="hybridMultilevel"/>
    <w:tmpl w:val="A0124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CE55CB6"/>
    <w:multiLevelType w:val="hybridMultilevel"/>
    <w:tmpl w:val="FFFCFD1A"/>
    <w:lvl w:ilvl="0" w:tplc="1809000B">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6EEE70BE"/>
    <w:multiLevelType w:val="hybridMultilevel"/>
    <w:tmpl w:val="6E98244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32C3B58"/>
    <w:multiLevelType w:val="hybridMultilevel"/>
    <w:tmpl w:val="B9DCB9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43739E4"/>
    <w:multiLevelType w:val="hybridMultilevel"/>
    <w:tmpl w:val="412C85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AF55180"/>
    <w:multiLevelType w:val="hybridMultilevel"/>
    <w:tmpl w:val="A85698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7"/>
  </w:num>
  <w:num w:numId="4">
    <w:abstractNumId w:val="3"/>
  </w:num>
  <w:num w:numId="5">
    <w:abstractNumId w:val="9"/>
  </w:num>
  <w:num w:numId="6">
    <w:abstractNumId w:val="14"/>
  </w:num>
  <w:num w:numId="7">
    <w:abstractNumId w:val="16"/>
  </w:num>
  <w:num w:numId="8">
    <w:abstractNumId w:val="18"/>
  </w:num>
  <w:num w:numId="9">
    <w:abstractNumId w:val="4"/>
  </w:num>
  <w:num w:numId="10">
    <w:abstractNumId w:val="17"/>
  </w:num>
  <w:num w:numId="11">
    <w:abstractNumId w:val="6"/>
  </w:num>
  <w:num w:numId="12">
    <w:abstractNumId w:val="19"/>
  </w:num>
  <w:num w:numId="13">
    <w:abstractNumId w:val="12"/>
  </w:num>
  <w:num w:numId="14">
    <w:abstractNumId w:val="15"/>
  </w:num>
  <w:num w:numId="15">
    <w:abstractNumId w:val="1"/>
  </w:num>
  <w:num w:numId="16">
    <w:abstractNumId w:val="8"/>
  </w:num>
  <w:num w:numId="17">
    <w:abstractNumId w:val="5"/>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F2"/>
    <w:rsid w:val="00000806"/>
    <w:rsid w:val="00014249"/>
    <w:rsid w:val="000170A7"/>
    <w:rsid w:val="00022E40"/>
    <w:rsid w:val="00025866"/>
    <w:rsid w:val="00027B48"/>
    <w:rsid w:val="000340D4"/>
    <w:rsid w:val="000560E2"/>
    <w:rsid w:val="00067DA6"/>
    <w:rsid w:val="000803A7"/>
    <w:rsid w:val="000A091B"/>
    <w:rsid w:val="000C1392"/>
    <w:rsid w:val="000D1DE0"/>
    <w:rsid w:val="000F0BD2"/>
    <w:rsid w:val="0014060A"/>
    <w:rsid w:val="00146B6A"/>
    <w:rsid w:val="0015137A"/>
    <w:rsid w:val="00157343"/>
    <w:rsid w:val="001661E9"/>
    <w:rsid w:val="00172108"/>
    <w:rsid w:val="00180A45"/>
    <w:rsid w:val="00187184"/>
    <w:rsid w:val="00192D8E"/>
    <w:rsid w:val="001B589D"/>
    <w:rsid w:val="001C68C3"/>
    <w:rsid w:val="001E451F"/>
    <w:rsid w:val="002060FB"/>
    <w:rsid w:val="00211292"/>
    <w:rsid w:val="00213273"/>
    <w:rsid w:val="002414EA"/>
    <w:rsid w:val="00253947"/>
    <w:rsid w:val="00254D7B"/>
    <w:rsid w:val="00254DDE"/>
    <w:rsid w:val="00262A50"/>
    <w:rsid w:val="0029287F"/>
    <w:rsid w:val="002A2428"/>
    <w:rsid w:val="002D0201"/>
    <w:rsid w:val="0033607C"/>
    <w:rsid w:val="00346594"/>
    <w:rsid w:val="00351EAE"/>
    <w:rsid w:val="00364D83"/>
    <w:rsid w:val="0037638B"/>
    <w:rsid w:val="00391970"/>
    <w:rsid w:val="00394158"/>
    <w:rsid w:val="0039702E"/>
    <w:rsid w:val="003A18CB"/>
    <w:rsid w:val="003D3E52"/>
    <w:rsid w:val="003F09F7"/>
    <w:rsid w:val="003F294E"/>
    <w:rsid w:val="003F582A"/>
    <w:rsid w:val="00413550"/>
    <w:rsid w:val="00435489"/>
    <w:rsid w:val="00437985"/>
    <w:rsid w:val="00446507"/>
    <w:rsid w:val="00452C80"/>
    <w:rsid w:val="00472726"/>
    <w:rsid w:val="0049122D"/>
    <w:rsid w:val="004A6504"/>
    <w:rsid w:val="004C06DF"/>
    <w:rsid w:val="004C07E3"/>
    <w:rsid w:val="004F3CAA"/>
    <w:rsid w:val="004F6133"/>
    <w:rsid w:val="00533883"/>
    <w:rsid w:val="005545FF"/>
    <w:rsid w:val="00562FA5"/>
    <w:rsid w:val="00563E7C"/>
    <w:rsid w:val="00580F99"/>
    <w:rsid w:val="00590D51"/>
    <w:rsid w:val="00592651"/>
    <w:rsid w:val="005969AE"/>
    <w:rsid w:val="005D088C"/>
    <w:rsid w:val="005D5926"/>
    <w:rsid w:val="005D6DDB"/>
    <w:rsid w:val="005E1AFA"/>
    <w:rsid w:val="00603D11"/>
    <w:rsid w:val="00622373"/>
    <w:rsid w:val="006318CB"/>
    <w:rsid w:val="006363F9"/>
    <w:rsid w:val="006A00B2"/>
    <w:rsid w:val="006B77D5"/>
    <w:rsid w:val="006C2F73"/>
    <w:rsid w:val="006D509D"/>
    <w:rsid w:val="006E6519"/>
    <w:rsid w:val="006F629A"/>
    <w:rsid w:val="0070173F"/>
    <w:rsid w:val="007073C1"/>
    <w:rsid w:val="00707D02"/>
    <w:rsid w:val="00710FD0"/>
    <w:rsid w:val="007628E6"/>
    <w:rsid w:val="00762ACD"/>
    <w:rsid w:val="0077595E"/>
    <w:rsid w:val="0078433B"/>
    <w:rsid w:val="00784A05"/>
    <w:rsid w:val="00785A00"/>
    <w:rsid w:val="00793AC5"/>
    <w:rsid w:val="00794879"/>
    <w:rsid w:val="007A40BD"/>
    <w:rsid w:val="007B4FCC"/>
    <w:rsid w:val="007B71C9"/>
    <w:rsid w:val="007C2449"/>
    <w:rsid w:val="007E7DD1"/>
    <w:rsid w:val="00801F42"/>
    <w:rsid w:val="008061D7"/>
    <w:rsid w:val="00807AD6"/>
    <w:rsid w:val="00830B3B"/>
    <w:rsid w:val="0083208B"/>
    <w:rsid w:val="008538D5"/>
    <w:rsid w:val="00865247"/>
    <w:rsid w:val="00872CBE"/>
    <w:rsid w:val="0087558E"/>
    <w:rsid w:val="00887A16"/>
    <w:rsid w:val="008939B0"/>
    <w:rsid w:val="008C069E"/>
    <w:rsid w:val="008E3626"/>
    <w:rsid w:val="009000D6"/>
    <w:rsid w:val="00906FB2"/>
    <w:rsid w:val="009130D1"/>
    <w:rsid w:val="009253B7"/>
    <w:rsid w:val="00942B75"/>
    <w:rsid w:val="009E4604"/>
    <w:rsid w:val="00A05A51"/>
    <w:rsid w:val="00A1519A"/>
    <w:rsid w:val="00A154BF"/>
    <w:rsid w:val="00A24728"/>
    <w:rsid w:val="00A549C3"/>
    <w:rsid w:val="00A563A9"/>
    <w:rsid w:val="00A8009D"/>
    <w:rsid w:val="00A900F5"/>
    <w:rsid w:val="00A96727"/>
    <w:rsid w:val="00AA2476"/>
    <w:rsid w:val="00AA24F3"/>
    <w:rsid w:val="00AA67F7"/>
    <w:rsid w:val="00AB3675"/>
    <w:rsid w:val="00AB60F0"/>
    <w:rsid w:val="00AD2251"/>
    <w:rsid w:val="00AE59F2"/>
    <w:rsid w:val="00AE7F5C"/>
    <w:rsid w:val="00AF4FB3"/>
    <w:rsid w:val="00B15E5A"/>
    <w:rsid w:val="00B64C01"/>
    <w:rsid w:val="00B8236D"/>
    <w:rsid w:val="00B83547"/>
    <w:rsid w:val="00B84EED"/>
    <w:rsid w:val="00B94496"/>
    <w:rsid w:val="00B970B2"/>
    <w:rsid w:val="00BB0F19"/>
    <w:rsid w:val="00BB1A30"/>
    <w:rsid w:val="00BB6DC3"/>
    <w:rsid w:val="00BE52C0"/>
    <w:rsid w:val="00BF4AE4"/>
    <w:rsid w:val="00BF6DF1"/>
    <w:rsid w:val="00C24D80"/>
    <w:rsid w:val="00C70676"/>
    <w:rsid w:val="00C84040"/>
    <w:rsid w:val="00C979E6"/>
    <w:rsid w:val="00CA7B61"/>
    <w:rsid w:val="00CB670C"/>
    <w:rsid w:val="00CC54DC"/>
    <w:rsid w:val="00CE56FC"/>
    <w:rsid w:val="00CF3EBA"/>
    <w:rsid w:val="00D14085"/>
    <w:rsid w:val="00D32078"/>
    <w:rsid w:val="00D5543F"/>
    <w:rsid w:val="00D56A69"/>
    <w:rsid w:val="00DC2733"/>
    <w:rsid w:val="00DD3D5E"/>
    <w:rsid w:val="00DF1BF8"/>
    <w:rsid w:val="00DF3FD0"/>
    <w:rsid w:val="00E17A5A"/>
    <w:rsid w:val="00E31AB3"/>
    <w:rsid w:val="00E338A3"/>
    <w:rsid w:val="00E34009"/>
    <w:rsid w:val="00E354EE"/>
    <w:rsid w:val="00E421F2"/>
    <w:rsid w:val="00E54976"/>
    <w:rsid w:val="00E627E4"/>
    <w:rsid w:val="00E80322"/>
    <w:rsid w:val="00E91402"/>
    <w:rsid w:val="00EB4BEF"/>
    <w:rsid w:val="00EC03C6"/>
    <w:rsid w:val="00EC09B2"/>
    <w:rsid w:val="00EE2391"/>
    <w:rsid w:val="00EE2990"/>
    <w:rsid w:val="00EE6C48"/>
    <w:rsid w:val="00F177EA"/>
    <w:rsid w:val="00F57DDB"/>
    <w:rsid w:val="00F677BC"/>
    <w:rsid w:val="00F877AA"/>
    <w:rsid w:val="00FA6B27"/>
    <w:rsid w:val="00FD2057"/>
    <w:rsid w:val="00FD702B"/>
    <w:rsid w:val="00FE68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05B5D"/>
  <w15:chartTrackingRefBased/>
  <w15:docId w15:val="{FF1304ED-7F83-457A-B743-ECFFC03D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11"/>
    <w:pPr>
      <w:widowControl w:val="0"/>
      <w:autoSpaceDE w:val="0"/>
      <w:autoSpaceDN w:val="0"/>
    </w:pPr>
    <w:rPr>
      <w:rFonts w:ascii="Lato Light" w:eastAsia="Lato Light" w:hAnsi="Lato Light" w:cs="Lato Light"/>
      <w:sz w:val="22"/>
      <w:szCs w:val="22"/>
      <w:lang w:val="en-US" w:eastAsia="en-US"/>
    </w:rPr>
  </w:style>
  <w:style w:type="paragraph" w:styleId="Heading1">
    <w:name w:val="heading 1"/>
    <w:basedOn w:val="Normal"/>
    <w:link w:val="Heading1Char"/>
    <w:uiPriority w:val="9"/>
    <w:qFormat/>
    <w:rsid w:val="00603D11"/>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3D11"/>
    <w:rPr>
      <w:rFonts w:ascii="Lato" w:eastAsia="Lato" w:hAnsi="Lato" w:cs="Lato"/>
      <w:b/>
      <w:bCs/>
      <w:sz w:val="26"/>
      <w:szCs w:val="26"/>
      <w:lang w:val="en-US"/>
    </w:rPr>
  </w:style>
  <w:style w:type="paragraph" w:styleId="BodyText">
    <w:name w:val="Body Text"/>
    <w:basedOn w:val="Normal"/>
    <w:link w:val="BodyTextChar"/>
    <w:uiPriority w:val="1"/>
    <w:qFormat/>
    <w:rsid w:val="00603D11"/>
  </w:style>
  <w:style w:type="character" w:customStyle="1" w:styleId="BodyTextChar">
    <w:name w:val="Body Text Char"/>
    <w:link w:val="BodyText"/>
    <w:uiPriority w:val="1"/>
    <w:rsid w:val="00603D11"/>
    <w:rPr>
      <w:rFonts w:ascii="Lato Light" w:eastAsia="Lato Light" w:hAnsi="Lato Light" w:cs="Lato Light"/>
      <w:lang w:val="en-US"/>
    </w:rPr>
  </w:style>
  <w:style w:type="paragraph" w:styleId="Title">
    <w:name w:val="Title"/>
    <w:basedOn w:val="Normal"/>
    <w:link w:val="TitleChar"/>
    <w:uiPriority w:val="10"/>
    <w:qFormat/>
    <w:rsid w:val="00603D11"/>
    <w:pPr>
      <w:spacing w:before="72"/>
      <w:ind w:left="1254"/>
    </w:pPr>
    <w:rPr>
      <w:sz w:val="44"/>
      <w:szCs w:val="44"/>
    </w:rPr>
  </w:style>
  <w:style w:type="character" w:customStyle="1" w:styleId="TitleChar">
    <w:name w:val="Title Char"/>
    <w:link w:val="Title"/>
    <w:uiPriority w:val="10"/>
    <w:rsid w:val="00603D11"/>
    <w:rPr>
      <w:rFonts w:ascii="Lato Light" w:eastAsia="Lato Light" w:hAnsi="Lato Light" w:cs="Lato Light"/>
      <w:sz w:val="44"/>
      <w:szCs w:val="44"/>
      <w:lang w:val="en-US"/>
    </w:rPr>
  </w:style>
  <w:style w:type="paragraph" w:styleId="Header">
    <w:name w:val="header"/>
    <w:basedOn w:val="Normal"/>
    <w:link w:val="HeaderChar"/>
    <w:uiPriority w:val="99"/>
    <w:unhideWhenUsed/>
    <w:rsid w:val="00262A50"/>
    <w:pPr>
      <w:tabs>
        <w:tab w:val="center" w:pos="4513"/>
        <w:tab w:val="right" w:pos="9026"/>
      </w:tabs>
    </w:pPr>
  </w:style>
  <w:style w:type="character" w:customStyle="1" w:styleId="HeaderChar">
    <w:name w:val="Header Char"/>
    <w:basedOn w:val="DefaultParagraphFont"/>
    <w:link w:val="Header"/>
    <w:uiPriority w:val="99"/>
    <w:rsid w:val="00262A50"/>
    <w:rPr>
      <w:rFonts w:ascii="Lato Light" w:eastAsia="Lato Light" w:hAnsi="Lato Light" w:cs="Lato Light"/>
      <w:sz w:val="22"/>
      <w:szCs w:val="22"/>
      <w:lang w:val="en-US" w:eastAsia="en-US"/>
    </w:rPr>
  </w:style>
  <w:style w:type="paragraph" w:styleId="Footer">
    <w:name w:val="footer"/>
    <w:basedOn w:val="Normal"/>
    <w:link w:val="FooterChar"/>
    <w:uiPriority w:val="99"/>
    <w:unhideWhenUsed/>
    <w:rsid w:val="00262A50"/>
    <w:pPr>
      <w:tabs>
        <w:tab w:val="center" w:pos="4513"/>
        <w:tab w:val="right" w:pos="9026"/>
      </w:tabs>
    </w:pPr>
  </w:style>
  <w:style w:type="character" w:customStyle="1" w:styleId="FooterChar">
    <w:name w:val="Footer Char"/>
    <w:basedOn w:val="DefaultParagraphFont"/>
    <w:link w:val="Footer"/>
    <w:uiPriority w:val="99"/>
    <w:rsid w:val="00262A50"/>
    <w:rPr>
      <w:rFonts w:ascii="Lato Light" w:eastAsia="Lato Light" w:hAnsi="Lato Light" w:cs="Lato Light"/>
      <w:sz w:val="22"/>
      <w:szCs w:val="22"/>
      <w:lang w:val="en-US" w:eastAsia="en-US"/>
    </w:rPr>
  </w:style>
  <w:style w:type="character" w:styleId="CommentReference">
    <w:name w:val="annotation reference"/>
    <w:basedOn w:val="DefaultParagraphFont"/>
    <w:uiPriority w:val="99"/>
    <w:semiHidden/>
    <w:unhideWhenUsed/>
    <w:rsid w:val="00FE6800"/>
    <w:rPr>
      <w:sz w:val="16"/>
      <w:szCs w:val="16"/>
    </w:rPr>
  </w:style>
  <w:style w:type="paragraph" w:styleId="CommentText">
    <w:name w:val="annotation text"/>
    <w:basedOn w:val="Normal"/>
    <w:link w:val="CommentTextChar"/>
    <w:uiPriority w:val="99"/>
    <w:unhideWhenUsed/>
    <w:rsid w:val="00FE6800"/>
    <w:rPr>
      <w:sz w:val="20"/>
      <w:szCs w:val="20"/>
    </w:rPr>
  </w:style>
  <w:style w:type="character" w:customStyle="1" w:styleId="CommentTextChar">
    <w:name w:val="Comment Text Char"/>
    <w:basedOn w:val="DefaultParagraphFont"/>
    <w:link w:val="CommentText"/>
    <w:uiPriority w:val="99"/>
    <w:rsid w:val="00FE6800"/>
    <w:rPr>
      <w:rFonts w:ascii="Lato Light" w:eastAsia="Lato Light" w:hAnsi="Lato Light" w:cs="Lato Light"/>
      <w:lang w:val="en-US" w:eastAsia="en-US"/>
    </w:rPr>
  </w:style>
  <w:style w:type="paragraph" w:styleId="CommentSubject">
    <w:name w:val="annotation subject"/>
    <w:basedOn w:val="CommentText"/>
    <w:next w:val="CommentText"/>
    <w:link w:val="CommentSubjectChar"/>
    <w:uiPriority w:val="99"/>
    <w:semiHidden/>
    <w:unhideWhenUsed/>
    <w:rsid w:val="00FE6800"/>
    <w:rPr>
      <w:b/>
      <w:bCs/>
    </w:rPr>
  </w:style>
  <w:style w:type="character" w:customStyle="1" w:styleId="CommentSubjectChar">
    <w:name w:val="Comment Subject Char"/>
    <w:basedOn w:val="CommentTextChar"/>
    <w:link w:val="CommentSubject"/>
    <w:uiPriority w:val="99"/>
    <w:semiHidden/>
    <w:rsid w:val="00FE6800"/>
    <w:rPr>
      <w:rFonts w:ascii="Lato Light" w:eastAsia="Lato Light" w:hAnsi="Lato Light" w:cs="Lato Light"/>
      <w:b/>
      <w:bCs/>
      <w:lang w:val="en-US" w:eastAsia="en-US"/>
    </w:rPr>
  </w:style>
  <w:style w:type="paragraph" w:styleId="BalloonText">
    <w:name w:val="Balloon Text"/>
    <w:basedOn w:val="Normal"/>
    <w:link w:val="BalloonTextChar"/>
    <w:uiPriority w:val="99"/>
    <w:semiHidden/>
    <w:unhideWhenUsed/>
    <w:rsid w:val="00397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2E"/>
    <w:rPr>
      <w:rFonts w:ascii="Segoe UI" w:eastAsia="Lato Light" w:hAnsi="Segoe UI" w:cs="Segoe UI"/>
      <w:sz w:val="18"/>
      <w:szCs w:val="18"/>
      <w:lang w:val="en-US" w:eastAsia="en-US"/>
    </w:rPr>
  </w:style>
  <w:style w:type="table" w:styleId="TableGrid">
    <w:name w:val="Table Grid"/>
    <w:basedOn w:val="TableNormal"/>
    <w:uiPriority w:val="39"/>
    <w:rsid w:val="00AB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hynes\AppData\Local\Microsoft\Windows\INetCache\Content.Outlook\QUBA873V\Bi%20Cineal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86DA-D028-4A9C-950E-C352E621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 Cinealta</Template>
  <TotalTime>1376</TotalTime>
  <Pages>1</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Hynes</dc:creator>
  <cp:keywords/>
  <dc:description/>
  <cp:lastModifiedBy>mandyryan777@gmail.com</cp:lastModifiedBy>
  <cp:revision>55</cp:revision>
  <cp:lastPrinted>2025-05-26T09:28:00Z</cp:lastPrinted>
  <dcterms:created xsi:type="dcterms:W3CDTF">2025-05-27T13:57:00Z</dcterms:created>
  <dcterms:modified xsi:type="dcterms:W3CDTF">2025-10-02T07:59:00Z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1e8be3757336c80e40e3a0cbb2dff2790fef24bd9ec3cd3148b28e9cb037e36b</vt:lpwstr>
  </property>
</Properties>
</file>